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04C49">
      <w:pPr>
        <w:pStyle w:val="6"/>
        <w:keepNext w:val="0"/>
        <w:keepLines w:val="0"/>
        <w:pageBreakBefore w:val="0"/>
        <w:kinsoku/>
        <w:wordWrap/>
        <w:overflowPunct/>
        <w:topLinePunct w:val="0"/>
        <w:autoSpaceDE/>
        <w:autoSpaceDN/>
        <w:bidi w:val="0"/>
        <w:snapToGrid/>
        <w:spacing w:before="0" w:beforeAutospacing="0" w:after="0" w:afterAutospacing="0" w:line="360" w:lineRule="auto"/>
        <w:ind w:firstLine="321" w:firstLineChars="100"/>
        <w:jc w:val="both"/>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附件一</w:t>
      </w:r>
    </w:p>
    <w:p w14:paraId="4DC49EC3">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int="eastAsia" w:ascii="仿宋" w:hAnsi="仿宋" w:eastAsia="仿宋" w:cs="仿宋"/>
          <w:b/>
          <w:bCs/>
          <w:color w:val="auto"/>
          <w:kern w:val="0"/>
          <w:sz w:val="32"/>
          <w:szCs w:val="32"/>
          <w:lang w:val="en-US" w:eastAsia="zh-CN" w:bidi="ar-SA"/>
        </w:rPr>
      </w:pPr>
      <w:r>
        <w:rPr>
          <w:rFonts w:hint="eastAsia" w:ascii="仿宋" w:hAnsi="仿宋" w:eastAsia="仿宋" w:cs="仿宋"/>
          <w:b/>
          <w:bCs/>
          <w:color w:val="auto"/>
          <w:kern w:val="0"/>
          <w:sz w:val="32"/>
          <w:szCs w:val="32"/>
          <w:lang w:val="en-US" w:eastAsia="zh-CN" w:bidi="ar-SA"/>
        </w:rPr>
        <w:t>报价表</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08"/>
        <w:gridCol w:w="1201"/>
        <w:gridCol w:w="1201"/>
        <w:gridCol w:w="2011"/>
        <w:gridCol w:w="1210"/>
        <w:gridCol w:w="1715"/>
        <w:gridCol w:w="754"/>
      </w:tblGrid>
      <w:tr w14:paraId="32FEE234">
        <w:trPr>
          <w:trHeight w:val="460" w:hRule="atLeast"/>
          <w:jc w:val="center"/>
        </w:trPr>
        <w:tc>
          <w:tcPr>
            <w:tcW w:w="0" w:type="auto"/>
            <w:noWrap w:val="0"/>
            <w:tcMar>
              <w:top w:w="15" w:type="dxa"/>
              <w:left w:w="15" w:type="dxa"/>
              <w:right w:w="15" w:type="dxa"/>
            </w:tcMar>
            <w:vAlign w:val="center"/>
          </w:tcPr>
          <w:p w14:paraId="38E5C90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sz w:val="28"/>
                <w:szCs w:val="28"/>
                <w:highlight w:val="none"/>
              </w:rPr>
            </w:pPr>
            <w:r>
              <w:rPr>
                <w:rFonts w:hint="eastAsia" w:ascii="仿宋" w:hAnsi="仿宋" w:eastAsia="仿宋" w:cs="仿宋"/>
                <w:b/>
                <w:bCs/>
                <w:color w:val="auto"/>
                <w:kern w:val="0"/>
                <w:sz w:val="28"/>
                <w:szCs w:val="28"/>
                <w:highlight w:val="none"/>
                <w:lang w:bidi="ar"/>
              </w:rPr>
              <w:t>包号</w:t>
            </w:r>
          </w:p>
        </w:tc>
        <w:tc>
          <w:tcPr>
            <w:tcW w:w="0" w:type="auto"/>
            <w:noWrap w:val="0"/>
            <w:tcMar>
              <w:top w:w="15" w:type="dxa"/>
              <w:left w:w="15" w:type="dxa"/>
              <w:right w:w="15" w:type="dxa"/>
            </w:tcMar>
            <w:vAlign w:val="center"/>
          </w:tcPr>
          <w:p w14:paraId="26A5D3B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sz w:val="28"/>
                <w:szCs w:val="28"/>
                <w:highlight w:val="none"/>
              </w:rPr>
            </w:pPr>
            <w:r>
              <w:rPr>
                <w:rFonts w:hint="eastAsia" w:ascii="仿宋" w:hAnsi="仿宋" w:eastAsia="仿宋" w:cs="仿宋"/>
                <w:b/>
                <w:bCs/>
                <w:color w:val="auto"/>
                <w:kern w:val="0"/>
                <w:sz w:val="28"/>
                <w:szCs w:val="28"/>
                <w:highlight w:val="none"/>
                <w:lang w:val="en-US" w:eastAsia="zh-CN" w:bidi="ar"/>
              </w:rPr>
              <w:t>分类</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31C0EB8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sz w:val="28"/>
                <w:szCs w:val="28"/>
                <w:highlight w:val="none"/>
              </w:rPr>
            </w:pPr>
            <w:r>
              <w:rPr>
                <w:rFonts w:hint="eastAsia" w:ascii="仿宋" w:hAnsi="仿宋" w:eastAsia="仿宋" w:cs="仿宋"/>
                <w:b/>
                <w:bCs/>
                <w:color w:val="auto"/>
                <w:kern w:val="0"/>
                <w:sz w:val="28"/>
                <w:szCs w:val="28"/>
                <w:highlight w:val="none"/>
                <w:lang w:val="en-US" w:eastAsia="zh-CN" w:bidi="ar"/>
              </w:rPr>
              <w:t>产品</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4C20179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包装规格</w:t>
            </w:r>
          </w:p>
        </w:tc>
        <w:tc>
          <w:tcPr>
            <w:tcW w:w="0" w:type="auto"/>
            <w:noWrap w:val="0"/>
            <w:tcMar>
              <w:top w:w="15" w:type="dxa"/>
              <w:left w:w="15" w:type="dxa"/>
              <w:right w:w="15" w:type="dxa"/>
            </w:tcMar>
            <w:vAlign w:val="center"/>
          </w:tcPr>
          <w:p w14:paraId="0D09C3E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品牌</w:t>
            </w:r>
          </w:p>
          <w:p w14:paraId="5A47321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（若有）</w:t>
            </w:r>
          </w:p>
        </w:tc>
        <w:tc>
          <w:tcPr>
            <w:tcW w:w="1610" w:type="dxa"/>
            <w:noWrap w:val="0"/>
            <w:tcMar>
              <w:top w:w="15" w:type="dxa"/>
              <w:left w:w="15" w:type="dxa"/>
              <w:right w:w="15" w:type="dxa"/>
            </w:tcMar>
            <w:vAlign w:val="center"/>
          </w:tcPr>
          <w:p w14:paraId="7EF2C71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单价</w:t>
            </w:r>
          </w:p>
          <w:p w14:paraId="26DDCB4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（元/单位）</w:t>
            </w:r>
          </w:p>
        </w:tc>
        <w:tc>
          <w:tcPr>
            <w:tcW w:w="708" w:type="dxa"/>
            <w:noWrap w:val="0"/>
            <w:tcMar>
              <w:top w:w="15" w:type="dxa"/>
              <w:left w:w="15" w:type="dxa"/>
              <w:right w:w="15" w:type="dxa"/>
            </w:tcMar>
            <w:vAlign w:val="center"/>
          </w:tcPr>
          <w:p w14:paraId="160ACF1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eastAsia="zh-CN" w:bidi="ar"/>
              </w:rPr>
            </w:pPr>
            <w:r>
              <w:rPr>
                <w:rFonts w:hint="eastAsia" w:ascii="仿宋" w:hAnsi="仿宋" w:eastAsia="仿宋" w:cs="仿宋"/>
                <w:b/>
                <w:bCs/>
                <w:color w:val="auto"/>
                <w:kern w:val="0"/>
                <w:sz w:val="28"/>
                <w:szCs w:val="28"/>
                <w:highlight w:val="none"/>
                <w:lang w:eastAsia="zh-CN" w:bidi="ar"/>
              </w:rPr>
              <w:t>备注</w:t>
            </w:r>
          </w:p>
        </w:tc>
      </w:tr>
      <w:tr w14:paraId="06441C90">
        <w:trPr>
          <w:trHeight w:val="320" w:hRule="atLeast"/>
          <w:jc w:val="center"/>
        </w:trPr>
        <w:tc>
          <w:tcPr>
            <w:tcW w:w="0" w:type="auto"/>
            <w:vMerge w:val="restart"/>
            <w:noWrap w:val="0"/>
            <w:tcMar>
              <w:top w:w="15" w:type="dxa"/>
              <w:left w:w="15" w:type="dxa"/>
              <w:right w:w="15" w:type="dxa"/>
            </w:tcMar>
            <w:vAlign w:val="center"/>
          </w:tcPr>
          <w:p w14:paraId="4AC36B3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第</w:t>
            </w:r>
            <w:r>
              <w:rPr>
                <w:rFonts w:hint="eastAsia" w:ascii="仿宋" w:hAnsi="仿宋" w:eastAsia="仿宋" w:cs="仿宋"/>
                <w:color w:val="auto"/>
                <w:sz w:val="28"/>
                <w:szCs w:val="28"/>
                <w:highlight w:val="none"/>
              </w:rPr>
              <w:t>1</w:t>
            </w:r>
            <w:r>
              <w:rPr>
                <w:rFonts w:hint="eastAsia" w:ascii="仿宋" w:hAnsi="仿宋" w:eastAsia="仿宋" w:cs="仿宋"/>
                <w:color w:val="auto"/>
                <w:sz w:val="28"/>
                <w:szCs w:val="28"/>
                <w:highlight w:val="none"/>
                <w:lang w:val="en-US" w:eastAsia="zh-CN"/>
              </w:rPr>
              <w:t>包</w:t>
            </w:r>
          </w:p>
        </w:tc>
        <w:tc>
          <w:tcPr>
            <w:tcW w:w="0" w:type="auto"/>
            <w:vMerge w:val="restart"/>
            <w:noWrap w:val="0"/>
            <w:tcMar>
              <w:top w:w="15" w:type="dxa"/>
              <w:left w:w="15" w:type="dxa"/>
              <w:right w:w="15" w:type="dxa"/>
            </w:tcMar>
            <w:vAlign w:val="center"/>
          </w:tcPr>
          <w:p w14:paraId="7BD22D6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大米</w:t>
            </w:r>
          </w:p>
        </w:tc>
        <w:tc>
          <w:tcPr>
            <w:tcW w:w="0" w:type="auto"/>
            <w:noWrap w:val="0"/>
            <w:tcMar>
              <w:top w:w="15" w:type="dxa"/>
              <w:left w:w="15" w:type="dxa"/>
              <w:right w:w="15" w:type="dxa"/>
            </w:tcMar>
            <w:vAlign w:val="center"/>
          </w:tcPr>
          <w:p w14:paraId="44EA87A2">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大米</w:t>
            </w:r>
          </w:p>
        </w:tc>
        <w:tc>
          <w:tcPr>
            <w:tcW w:w="0" w:type="auto"/>
            <w:noWrap w:val="0"/>
            <w:tcMar>
              <w:top w:w="15" w:type="dxa"/>
              <w:left w:w="15" w:type="dxa"/>
              <w:right w:w="15" w:type="dxa"/>
            </w:tcMar>
            <w:vAlign w:val="center"/>
          </w:tcPr>
          <w:p w14:paraId="68FBCBFE">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25</w:t>
            </w:r>
            <w:r>
              <w:rPr>
                <w:rFonts w:hint="eastAsia" w:ascii="仿宋" w:hAnsi="仿宋" w:eastAsia="仿宋" w:cs="仿宋"/>
                <w:color w:val="auto"/>
                <w:kern w:val="0"/>
                <w:sz w:val="28"/>
                <w:szCs w:val="28"/>
                <w:highlight w:val="none"/>
                <w:lang w:val="en-US" w:eastAsia="zh-CN" w:bidi="ar"/>
              </w:rPr>
              <w:t>Kg/袋</w:t>
            </w:r>
          </w:p>
        </w:tc>
        <w:tc>
          <w:tcPr>
            <w:tcW w:w="0" w:type="auto"/>
            <w:noWrap w:val="0"/>
            <w:tcMar>
              <w:top w:w="15" w:type="dxa"/>
              <w:left w:w="15" w:type="dxa"/>
              <w:right w:w="15" w:type="dxa"/>
            </w:tcMar>
            <w:vAlign w:val="center"/>
          </w:tcPr>
          <w:p w14:paraId="67AF062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1610" w:type="dxa"/>
            <w:noWrap w:val="0"/>
            <w:tcMar>
              <w:top w:w="15" w:type="dxa"/>
              <w:left w:w="15" w:type="dxa"/>
              <w:right w:w="15" w:type="dxa"/>
            </w:tcMar>
            <w:vAlign w:val="center"/>
          </w:tcPr>
          <w:p w14:paraId="46068A69">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708" w:type="dxa"/>
            <w:noWrap w:val="0"/>
            <w:tcMar>
              <w:top w:w="15" w:type="dxa"/>
              <w:left w:w="15" w:type="dxa"/>
              <w:right w:w="15" w:type="dxa"/>
            </w:tcMar>
            <w:vAlign w:val="center"/>
          </w:tcPr>
          <w:p w14:paraId="0FEF3E7D">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default" w:ascii="仿宋" w:hAnsi="仿宋" w:eastAsia="仿宋" w:cs="仿宋"/>
                <w:color w:val="auto"/>
                <w:kern w:val="0"/>
                <w:sz w:val="28"/>
                <w:szCs w:val="28"/>
                <w:highlight w:val="none"/>
                <w:lang w:val="en-US"/>
              </w:rPr>
            </w:pPr>
          </w:p>
        </w:tc>
      </w:tr>
      <w:tr w14:paraId="25A1395B">
        <w:trPr>
          <w:trHeight w:val="300" w:hRule="atLeast"/>
          <w:jc w:val="center"/>
        </w:trPr>
        <w:tc>
          <w:tcPr>
            <w:tcW w:w="0" w:type="auto"/>
            <w:vMerge w:val="continue"/>
            <w:noWrap w:val="0"/>
            <w:tcMar>
              <w:top w:w="15" w:type="dxa"/>
              <w:left w:w="15" w:type="dxa"/>
              <w:right w:w="15" w:type="dxa"/>
            </w:tcMar>
            <w:vAlign w:val="center"/>
          </w:tcPr>
          <w:p w14:paraId="5B91F27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AECF06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eastAsia="zh-CN"/>
              </w:rPr>
            </w:pPr>
          </w:p>
        </w:tc>
        <w:tc>
          <w:tcPr>
            <w:tcW w:w="0" w:type="auto"/>
            <w:noWrap w:val="0"/>
            <w:tcMar>
              <w:top w:w="15" w:type="dxa"/>
              <w:left w:w="15" w:type="dxa"/>
              <w:right w:w="15" w:type="dxa"/>
            </w:tcMar>
            <w:vAlign w:val="center"/>
          </w:tcPr>
          <w:p w14:paraId="2681C238">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eastAsia="zh-CN" w:bidi="ar"/>
              </w:rPr>
              <w:t>稀饭米</w:t>
            </w:r>
          </w:p>
        </w:tc>
        <w:tc>
          <w:tcPr>
            <w:tcW w:w="0" w:type="auto"/>
            <w:noWrap w:val="0"/>
            <w:tcMar>
              <w:top w:w="15" w:type="dxa"/>
              <w:left w:w="15" w:type="dxa"/>
              <w:right w:w="15" w:type="dxa"/>
            </w:tcMar>
            <w:vAlign w:val="center"/>
          </w:tcPr>
          <w:p w14:paraId="55A09764">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eastAsia="zh-CN" w:bidi="ar"/>
              </w:rPr>
              <w:t>25</w:t>
            </w:r>
            <w:r>
              <w:rPr>
                <w:rFonts w:hint="eastAsia" w:ascii="仿宋" w:hAnsi="仿宋" w:eastAsia="仿宋" w:cs="仿宋"/>
                <w:color w:val="auto"/>
                <w:kern w:val="0"/>
                <w:sz w:val="28"/>
                <w:szCs w:val="28"/>
                <w:highlight w:val="none"/>
                <w:lang w:val="en-US" w:eastAsia="zh-CN" w:bidi="ar"/>
              </w:rPr>
              <w:t>Kg/袋</w:t>
            </w:r>
          </w:p>
        </w:tc>
        <w:tc>
          <w:tcPr>
            <w:tcW w:w="0" w:type="auto"/>
            <w:noWrap w:val="0"/>
            <w:tcMar>
              <w:top w:w="15" w:type="dxa"/>
              <w:left w:w="15" w:type="dxa"/>
              <w:right w:w="15" w:type="dxa"/>
            </w:tcMar>
            <w:vAlign w:val="center"/>
          </w:tcPr>
          <w:p w14:paraId="70912833">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p>
        </w:tc>
        <w:tc>
          <w:tcPr>
            <w:tcW w:w="1610" w:type="dxa"/>
            <w:noWrap w:val="0"/>
            <w:tcMar>
              <w:top w:w="15" w:type="dxa"/>
              <w:left w:w="15" w:type="dxa"/>
              <w:right w:w="15" w:type="dxa"/>
            </w:tcMar>
            <w:vAlign w:val="center"/>
          </w:tcPr>
          <w:p w14:paraId="343B48E8">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p>
        </w:tc>
        <w:tc>
          <w:tcPr>
            <w:tcW w:w="708" w:type="dxa"/>
            <w:noWrap w:val="0"/>
            <w:tcMar>
              <w:top w:w="15" w:type="dxa"/>
              <w:left w:w="15" w:type="dxa"/>
              <w:right w:w="15" w:type="dxa"/>
            </w:tcMar>
            <w:vAlign w:val="center"/>
          </w:tcPr>
          <w:p w14:paraId="1DFB456E">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rPr>
            </w:pPr>
          </w:p>
        </w:tc>
      </w:tr>
      <w:tr w14:paraId="29EEF8CA">
        <w:trPr>
          <w:trHeight w:val="90" w:hRule="atLeast"/>
          <w:jc w:val="center"/>
        </w:trPr>
        <w:tc>
          <w:tcPr>
            <w:tcW w:w="0" w:type="auto"/>
            <w:vMerge w:val="continue"/>
            <w:noWrap w:val="0"/>
            <w:tcMar>
              <w:top w:w="15" w:type="dxa"/>
              <w:left w:w="15" w:type="dxa"/>
              <w:right w:w="15" w:type="dxa"/>
            </w:tcMar>
            <w:vAlign w:val="center"/>
          </w:tcPr>
          <w:p w14:paraId="3245269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F7F879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eastAsia="zh-CN"/>
              </w:rPr>
            </w:pPr>
          </w:p>
        </w:tc>
        <w:tc>
          <w:tcPr>
            <w:tcW w:w="0" w:type="auto"/>
            <w:noWrap w:val="0"/>
            <w:tcMar>
              <w:top w:w="15" w:type="dxa"/>
              <w:left w:w="15" w:type="dxa"/>
              <w:right w:w="15" w:type="dxa"/>
            </w:tcMar>
            <w:vAlign w:val="center"/>
          </w:tcPr>
          <w:p w14:paraId="38DA289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eastAsia="zh-CN" w:bidi="ar"/>
              </w:rPr>
              <w:t>黑米</w:t>
            </w:r>
          </w:p>
        </w:tc>
        <w:tc>
          <w:tcPr>
            <w:tcW w:w="0" w:type="auto"/>
            <w:noWrap w:val="0"/>
            <w:tcMar>
              <w:top w:w="15" w:type="dxa"/>
              <w:left w:w="15" w:type="dxa"/>
              <w:right w:w="15" w:type="dxa"/>
            </w:tcMar>
            <w:vAlign w:val="center"/>
          </w:tcPr>
          <w:p w14:paraId="74A51B4A">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eastAsia="zh-CN" w:bidi="ar"/>
              </w:rPr>
              <w:t>25</w:t>
            </w:r>
            <w:r>
              <w:rPr>
                <w:rFonts w:hint="eastAsia" w:ascii="仿宋" w:hAnsi="仿宋" w:eastAsia="仿宋" w:cs="仿宋"/>
                <w:color w:val="auto"/>
                <w:kern w:val="0"/>
                <w:sz w:val="28"/>
                <w:szCs w:val="28"/>
                <w:highlight w:val="none"/>
                <w:lang w:val="en-US" w:eastAsia="zh-CN" w:bidi="ar"/>
              </w:rPr>
              <w:t>Kg/袋</w:t>
            </w:r>
          </w:p>
        </w:tc>
        <w:tc>
          <w:tcPr>
            <w:tcW w:w="0" w:type="auto"/>
            <w:noWrap w:val="0"/>
            <w:tcMar>
              <w:top w:w="15" w:type="dxa"/>
              <w:left w:w="15" w:type="dxa"/>
              <w:right w:w="15" w:type="dxa"/>
            </w:tcMar>
            <w:vAlign w:val="center"/>
          </w:tcPr>
          <w:p w14:paraId="70D074D9">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p>
        </w:tc>
        <w:tc>
          <w:tcPr>
            <w:tcW w:w="1610" w:type="dxa"/>
            <w:noWrap w:val="0"/>
            <w:tcMar>
              <w:top w:w="15" w:type="dxa"/>
              <w:left w:w="15" w:type="dxa"/>
              <w:right w:w="15" w:type="dxa"/>
            </w:tcMar>
            <w:vAlign w:val="center"/>
          </w:tcPr>
          <w:p w14:paraId="33F08F42">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eastAsia="zh-CN" w:bidi="ar"/>
              </w:rPr>
            </w:pPr>
          </w:p>
        </w:tc>
        <w:tc>
          <w:tcPr>
            <w:tcW w:w="708" w:type="dxa"/>
            <w:noWrap w:val="0"/>
            <w:tcMar>
              <w:top w:w="15" w:type="dxa"/>
              <w:left w:w="15" w:type="dxa"/>
              <w:right w:w="15" w:type="dxa"/>
            </w:tcMar>
            <w:vAlign w:val="center"/>
          </w:tcPr>
          <w:p w14:paraId="401D7B94">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rPr>
            </w:pPr>
          </w:p>
        </w:tc>
      </w:tr>
      <w:tr w14:paraId="2FE2FC21">
        <w:trPr>
          <w:trHeight w:val="300" w:hRule="atLeast"/>
          <w:jc w:val="center"/>
        </w:trPr>
        <w:tc>
          <w:tcPr>
            <w:tcW w:w="0" w:type="auto"/>
            <w:vMerge w:val="continue"/>
            <w:noWrap w:val="0"/>
            <w:tcMar>
              <w:top w:w="15" w:type="dxa"/>
              <w:left w:w="15" w:type="dxa"/>
              <w:right w:w="15" w:type="dxa"/>
            </w:tcMar>
            <w:vAlign w:val="center"/>
          </w:tcPr>
          <w:p w14:paraId="29AA05C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restart"/>
            <w:noWrap w:val="0"/>
            <w:tcMar>
              <w:top w:w="15" w:type="dxa"/>
              <w:left w:w="15" w:type="dxa"/>
              <w:right w:w="15" w:type="dxa"/>
            </w:tcMar>
            <w:vAlign w:val="center"/>
          </w:tcPr>
          <w:p w14:paraId="569629C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食用油</w:t>
            </w:r>
          </w:p>
        </w:tc>
        <w:tc>
          <w:tcPr>
            <w:tcW w:w="0" w:type="auto"/>
            <w:noWrap w:val="0"/>
            <w:tcMar>
              <w:top w:w="15" w:type="dxa"/>
              <w:left w:w="15" w:type="dxa"/>
              <w:right w:w="15" w:type="dxa"/>
            </w:tcMar>
            <w:vAlign w:val="center"/>
          </w:tcPr>
          <w:p w14:paraId="31440436">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eastAsia="zh-CN" w:bidi="ar"/>
              </w:rPr>
              <w:t>大豆</w:t>
            </w:r>
            <w:r>
              <w:rPr>
                <w:rFonts w:hint="eastAsia" w:ascii="仿宋" w:hAnsi="仿宋" w:eastAsia="仿宋" w:cs="仿宋"/>
                <w:color w:val="auto"/>
                <w:kern w:val="0"/>
                <w:sz w:val="28"/>
                <w:szCs w:val="28"/>
                <w:highlight w:val="none"/>
                <w:lang w:bidi="ar"/>
              </w:rPr>
              <w:t>油</w:t>
            </w:r>
          </w:p>
        </w:tc>
        <w:tc>
          <w:tcPr>
            <w:tcW w:w="0" w:type="auto"/>
            <w:noWrap w:val="0"/>
            <w:tcMar>
              <w:top w:w="15" w:type="dxa"/>
              <w:left w:w="15" w:type="dxa"/>
              <w:right w:w="15" w:type="dxa"/>
            </w:tcMar>
            <w:vAlign w:val="center"/>
          </w:tcPr>
          <w:p w14:paraId="64F80C5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10L/桶</w:t>
            </w:r>
          </w:p>
        </w:tc>
        <w:tc>
          <w:tcPr>
            <w:tcW w:w="0" w:type="auto"/>
            <w:noWrap w:val="0"/>
            <w:tcMar>
              <w:top w:w="15" w:type="dxa"/>
              <w:left w:w="15" w:type="dxa"/>
              <w:right w:w="15" w:type="dxa"/>
            </w:tcMar>
            <w:vAlign w:val="center"/>
          </w:tcPr>
          <w:p w14:paraId="6165A71D">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1610" w:type="dxa"/>
            <w:noWrap w:val="0"/>
            <w:tcMar>
              <w:top w:w="15" w:type="dxa"/>
              <w:left w:w="15" w:type="dxa"/>
              <w:right w:w="15" w:type="dxa"/>
            </w:tcMar>
            <w:vAlign w:val="center"/>
          </w:tcPr>
          <w:p w14:paraId="570DA01E">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708" w:type="dxa"/>
            <w:vMerge w:val="restart"/>
            <w:noWrap w:val="0"/>
            <w:tcMar>
              <w:top w:w="15" w:type="dxa"/>
              <w:left w:w="15" w:type="dxa"/>
              <w:right w:w="15" w:type="dxa"/>
            </w:tcMar>
            <w:vAlign w:val="center"/>
          </w:tcPr>
          <w:p w14:paraId="2DB9EA72">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rPr>
            </w:pPr>
            <w:r>
              <w:rPr>
                <w:rStyle w:val="10"/>
                <w:rFonts w:hint="eastAsia" w:ascii="仿宋" w:hAnsi="仿宋" w:eastAsia="仿宋" w:cs="仿宋"/>
                <w:color w:val="auto"/>
                <w:kern w:val="0"/>
                <w:sz w:val="28"/>
                <w:szCs w:val="28"/>
                <w:highlight w:val="none"/>
                <w:lang w:val="en-US"/>
              </w:rPr>
              <w:t>一级</w:t>
            </w:r>
          </w:p>
        </w:tc>
      </w:tr>
      <w:tr w14:paraId="648850F0">
        <w:trPr>
          <w:trHeight w:val="404" w:hRule="atLeast"/>
          <w:jc w:val="center"/>
        </w:trPr>
        <w:tc>
          <w:tcPr>
            <w:tcW w:w="0" w:type="auto"/>
            <w:vMerge w:val="continue"/>
            <w:noWrap w:val="0"/>
            <w:tcMar>
              <w:top w:w="15" w:type="dxa"/>
              <w:left w:w="15" w:type="dxa"/>
              <w:right w:w="15" w:type="dxa"/>
            </w:tcMar>
            <w:vAlign w:val="center"/>
          </w:tcPr>
          <w:p w14:paraId="7B01C8B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vMerge w:val="continue"/>
            <w:noWrap w:val="0"/>
            <w:tcMar>
              <w:top w:w="15" w:type="dxa"/>
              <w:left w:w="15" w:type="dxa"/>
              <w:right w:w="15" w:type="dxa"/>
            </w:tcMar>
            <w:vAlign w:val="center"/>
          </w:tcPr>
          <w:p w14:paraId="26F64D0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3959DF8B">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菜</w:t>
            </w:r>
            <w:r>
              <w:rPr>
                <w:rFonts w:hint="eastAsia" w:ascii="仿宋" w:hAnsi="仿宋" w:eastAsia="仿宋" w:cs="仿宋"/>
                <w:color w:val="auto"/>
                <w:kern w:val="0"/>
                <w:sz w:val="28"/>
                <w:szCs w:val="28"/>
                <w:highlight w:val="none"/>
                <w:lang w:eastAsia="zh-CN" w:bidi="ar"/>
              </w:rPr>
              <w:t>籽</w:t>
            </w:r>
            <w:r>
              <w:rPr>
                <w:rFonts w:hint="eastAsia" w:ascii="仿宋" w:hAnsi="仿宋" w:eastAsia="仿宋" w:cs="仿宋"/>
                <w:color w:val="auto"/>
                <w:kern w:val="0"/>
                <w:sz w:val="28"/>
                <w:szCs w:val="28"/>
                <w:highlight w:val="none"/>
                <w:lang w:bidi="ar"/>
              </w:rPr>
              <w:t>油</w:t>
            </w:r>
          </w:p>
        </w:tc>
        <w:tc>
          <w:tcPr>
            <w:tcW w:w="0" w:type="auto"/>
            <w:noWrap w:val="0"/>
            <w:tcMar>
              <w:top w:w="15" w:type="dxa"/>
              <w:left w:w="15" w:type="dxa"/>
              <w:right w:w="15" w:type="dxa"/>
            </w:tcMar>
            <w:vAlign w:val="center"/>
          </w:tcPr>
          <w:p w14:paraId="405DA0CB">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val="en-US" w:eastAsia="zh-CN" w:bidi="ar"/>
              </w:rPr>
              <w:t>10L/桶</w:t>
            </w:r>
          </w:p>
        </w:tc>
        <w:tc>
          <w:tcPr>
            <w:tcW w:w="0" w:type="auto"/>
            <w:noWrap w:val="0"/>
            <w:tcMar>
              <w:top w:w="15" w:type="dxa"/>
              <w:left w:w="15" w:type="dxa"/>
              <w:right w:w="15" w:type="dxa"/>
            </w:tcMar>
            <w:vAlign w:val="center"/>
          </w:tcPr>
          <w:p w14:paraId="7357D8A2">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1610" w:type="dxa"/>
            <w:noWrap w:val="0"/>
            <w:tcMar>
              <w:top w:w="15" w:type="dxa"/>
              <w:left w:w="15" w:type="dxa"/>
              <w:right w:w="15" w:type="dxa"/>
            </w:tcMar>
            <w:vAlign w:val="center"/>
          </w:tcPr>
          <w:p w14:paraId="3E9E89C2">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708" w:type="dxa"/>
            <w:vMerge w:val="continue"/>
            <w:noWrap w:val="0"/>
            <w:tcMar>
              <w:top w:w="15" w:type="dxa"/>
              <w:left w:w="15" w:type="dxa"/>
              <w:right w:w="15" w:type="dxa"/>
            </w:tcMar>
            <w:vAlign w:val="center"/>
          </w:tcPr>
          <w:p w14:paraId="00BAE418">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rPr>
            </w:pPr>
          </w:p>
        </w:tc>
      </w:tr>
      <w:tr w14:paraId="3B7A3FD1">
        <w:trPr>
          <w:trHeight w:val="404" w:hRule="atLeast"/>
          <w:jc w:val="center"/>
        </w:trPr>
        <w:tc>
          <w:tcPr>
            <w:tcW w:w="0" w:type="auto"/>
            <w:vMerge w:val="continue"/>
            <w:noWrap w:val="0"/>
            <w:tcMar>
              <w:top w:w="15" w:type="dxa"/>
              <w:left w:w="15" w:type="dxa"/>
              <w:right w:w="15" w:type="dxa"/>
            </w:tcMar>
            <w:vAlign w:val="center"/>
          </w:tcPr>
          <w:p w14:paraId="0C04A3C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59BD4BD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面粉</w:t>
            </w:r>
          </w:p>
        </w:tc>
        <w:tc>
          <w:tcPr>
            <w:tcW w:w="0" w:type="auto"/>
            <w:noWrap w:val="0"/>
            <w:tcMar>
              <w:top w:w="15" w:type="dxa"/>
              <w:left w:w="15" w:type="dxa"/>
              <w:right w:w="15" w:type="dxa"/>
            </w:tcMar>
            <w:vAlign w:val="center"/>
          </w:tcPr>
          <w:p w14:paraId="7DD7F61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lang w:val="en-US" w:eastAsia="zh-CN"/>
              </w:rPr>
              <w:t>面粉</w:t>
            </w:r>
          </w:p>
        </w:tc>
        <w:tc>
          <w:tcPr>
            <w:tcW w:w="0" w:type="auto"/>
            <w:noWrap w:val="0"/>
            <w:tcMar>
              <w:top w:w="15" w:type="dxa"/>
              <w:left w:w="15" w:type="dxa"/>
              <w:right w:w="15" w:type="dxa"/>
            </w:tcMar>
            <w:vAlign w:val="center"/>
          </w:tcPr>
          <w:p w14:paraId="0F20421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val="en-US" w:eastAsia="zh-CN" w:bidi="ar"/>
              </w:rPr>
              <w:t>25Kg/袋</w:t>
            </w:r>
          </w:p>
        </w:tc>
        <w:tc>
          <w:tcPr>
            <w:tcW w:w="0" w:type="auto"/>
            <w:noWrap w:val="0"/>
            <w:tcMar>
              <w:top w:w="15" w:type="dxa"/>
              <w:left w:w="15" w:type="dxa"/>
              <w:right w:w="15" w:type="dxa"/>
            </w:tcMar>
            <w:vAlign w:val="center"/>
          </w:tcPr>
          <w:p w14:paraId="6E495D61">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1610" w:type="dxa"/>
            <w:noWrap w:val="0"/>
            <w:tcMar>
              <w:top w:w="15" w:type="dxa"/>
              <w:left w:w="15" w:type="dxa"/>
              <w:right w:w="15" w:type="dxa"/>
            </w:tcMar>
            <w:vAlign w:val="center"/>
          </w:tcPr>
          <w:p w14:paraId="434B6B43">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708" w:type="dxa"/>
            <w:noWrap w:val="0"/>
            <w:tcMar>
              <w:top w:w="15" w:type="dxa"/>
              <w:left w:w="15" w:type="dxa"/>
              <w:right w:w="15" w:type="dxa"/>
            </w:tcMar>
            <w:vAlign w:val="center"/>
          </w:tcPr>
          <w:p w14:paraId="63410513">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rPr>
            </w:pPr>
          </w:p>
        </w:tc>
      </w:tr>
      <w:tr w14:paraId="14BEE620">
        <w:trPr>
          <w:trHeight w:val="404" w:hRule="atLeast"/>
          <w:jc w:val="center"/>
        </w:trPr>
        <w:tc>
          <w:tcPr>
            <w:tcW w:w="0" w:type="auto"/>
            <w:vMerge w:val="continue"/>
            <w:noWrap w:val="0"/>
            <w:tcMar>
              <w:top w:w="15" w:type="dxa"/>
              <w:left w:w="15" w:type="dxa"/>
              <w:right w:w="15" w:type="dxa"/>
            </w:tcMar>
            <w:vAlign w:val="center"/>
          </w:tcPr>
          <w:p w14:paraId="52108A9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vMerge w:val="restart"/>
            <w:noWrap w:val="0"/>
            <w:tcMar>
              <w:top w:w="15" w:type="dxa"/>
              <w:left w:w="15" w:type="dxa"/>
              <w:right w:w="15" w:type="dxa"/>
            </w:tcMar>
            <w:vAlign w:val="center"/>
          </w:tcPr>
          <w:p w14:paraId="3D454F1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奶制品</w:t>
            </w:r>
          </w:p>
        </w:tc>
        <w:tc>
          <w:tcPr>
            <w:tcW w:w="0" w:type="auto"/>
            <w:noWrap w:val="0"/>
            <w:tcMar>
              <w:top w:w="15" w:type="dxa"/>
              <w:left w:w="15" w:type="dxa"/>
              <w:right w:w="15" w:type="dxa"/>
            </w:tcMar>
            <w:vAlign w:val="center"/>
          </w:tcPr>
          <w:p w14:paraId="550F8A3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酸奶</w:t>
            </w:r>
          </w:p>
        </w:tc>
        <w:tc>
          <w:tcPr>
            <w:tcW w:w="0" w:type="auto"/>
            <w:noWrap w:val="0"/>
            <w:tcMar>
              <w:top w:w="15" w:type="dxa"/>
              <w:left w:w="15" w:type="dxa"/>
              <w:right w:w="15" w:type="dxa"/>
            </w:tcMar>
            <w:vAlign w:val="center"/>
          </w:tcPr>
          <w:p w14:paraId="5BC49B6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val="en-US" w:eastAsia="zh-CN" w:bidi="ar"/>
              </w:rPr>
              <w:t>12瓶*250ml/件</w:t>
            </w:r>
          </w:p>
        </w:tc>
        <w:tc>
          <w:tcPr>
            <w:tcW w:w="0" w:type="auto"/>
            <w:noWrap w:val="0"/>
            <w:tcMar>
              <w:top w:w="15" w:type="dxa"/>
              <w:left w:w="15" w:type="dxa"/>
              <w:right w:w="15" w:type="dxa"/>
            </w:tcMar>
            <w:vAlign w:val="center"/>
          </w:tcPr>
          <w:p w14:paraId="4900BA6E">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1610" w:type="dxa"/>
            <w:noWrap w:val="0"/>
            <w:tcMar>
              <w:top w:w="15" w:type="dxa"/>
              <w:left w:w="15" w:type="dxa"/>
              <w:right w:w="15" w:type="dxa"/>
            </w:tcMar>
            <w:vAlign w:val="center"/>
          </w:tcPr>
          <w:p w14:paraId="2D7B9E8D">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708" w:type="dxa"/>
            <w:noWrap w:val="0"/>
            <w:tcMar>
              <w:top w:w="15" w:type="dxa"/>
              <w:left w:w="15" w:type="dxa"/>
              <w:right w:w="15" w:type="dxa"/>
            </w:tcMar>
            <w:vAlign w:val="center"/>
          </w:tcPr>
          <w:p w14:paraId="70561DBC">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rPr>
            </w:pPr>
          </w:p>
        </w:tc>
      </w:tr>
      <w:tr w14:paraId="0ADB7B58">
        <w:trPr>
          <w:trHeight w:val="404" w:hRule="atLeast"/>
          <w:jc w:val="center"/>
        </w:trPr>
        <w:tc>
          <w:tcPr>
            <w:tcW w:w="0" w:type="auto"/>
            <w:vMerge w:val="continue"/>
            <w:noWrap w:val="0"/>
            <w:tcMar>
              <w:top w:w="15" w:type="dxa"/>
              <w:left w:w="15" w:type="dxa"/>
              <w:right w:w="15" w:type="dxa"/>
            </w:tcMar>
            <w:vAlign w:val="center"/>
          </w:tcPr>
          <w:p w14:paraId="4472F7D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vMerge w:val="continue"/>
            <w:noWrap w:val="0"/>
            <w:tcMar>
              <w:top w:w="15" w:type="dxa"/>
              <w:left w:w="15" w:type="dxa"/>
              <w:right w:w="15" w:type="dxa"/>
            </w:tcMar>
            <w:vAlign w:val="center"/>
          </w:tcPr>
          <w:p w14:paraId="26604FF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6E1A4B9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牛奶</w:t>
            </w:r>
          </w:p>
        </w:tc>
        <w:tc>
          <w:tcPr>
            <w:tcW w:w="0" w:type="auto"/>
            <w:noWrap w:val="0"/>
            <w:tcMar>
              <w:top w:w="15" w:type="dxa"/>
              <w:left w:w="15" w:type="dxa"/>
              <w:right w:w="15" w:type="dxa"/>
            </w:tcMar>
            <w:vAlign w:val="center"/>
          </w:tcPr>
          <w:p w14:paraId="42B239E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val="en-US" w:eastAsia="zh-CN" w:bidi="ar"/>
              </w:rPr>
              <w:t>12瓶*250ml/件</w:t>
            </w:r>
          </w:p>
        </w:tc>
        <w:tc>
          <w:tcPr>
            <w:tcW w:w="0" w:type="auto"/>
            <w:noWrap w:val="0"/>
            <w:tcMar>
              <w:top w:w="15" w:type="dxa"/>
              <w:left w:w="15" w:type="dxa"/>
              <w:right w:w="15" w:type="dxa"/>
            </w:tcMar>
            <w:vAlign w:val="center"/>
          </w:tcPr>
          <w:p w14:paraId="57A0E5E7">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1610" w:type="dxa"/>
            <w:noWrap w:val="0"/>
            <w:tcMar>
              <w:top w:w="15" w:type="dxa"/>
              <w:left w:w="15" w:type="dxa"/>
              <w:right w:w="15" w:type="dxa"/>
            </w:tcMar>
            <w:vAlign w:val="center"/>
          </w:tcPr>
          <w:p w14:paraId="269FB0FA">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p>
        </w:tc>
        <w:tc>
          <w:tcPr>
            <w:tcW w:w="708" w:type="dxa"/>
            <w:noWrap w:val="0"/>
            <w:tcMar>
              <w:top w:w="15" w:type="dxa"/>
              <w:left w:w="15" w:type="dxa"/>
              <w:right w:w="15" w:type="dxa"/>
            </w:tcMar>
            <w:vAlign w:val="center"/>
          </w:tcPr>
          <w:p w14:paraId="037AA7ED">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rPr>
            </w:pPr>
          </w:p>
        </w:tc>
      </w:tr>
      <w:tr w14:paraId="7C23235A">
        <w:trPr>
          <w:trHeight w:val="404" w:hRule="atLeast"/>
          <w:jc w:val="center"/>
        </w:trPr>
        <w:tc>
          <w:tcPr>
            <w:tcW w:w="0" w:type="auto"/>
            <w:gridSpan w:val="7"/>
            <w:noWrap w:val="0"/>
            <w:tcMar>
              <w:top w:w="15" w:type="dxa"/>
              <w:left w:w="15" w:type="dxa"/>
              <w:right w:w="15" w:type="dxa"/>
            </w:tcMar>
            <w:vAlign w:val="center"/>
          </w:tcPr>
          <w:p w14:paraId="2211AB36">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rPr>
            </w:pPr>
            <w:r>
              <w:rPr>
                <w:rStyle w:val="10"/>
                <w:rFonts w:hint="eastAsia" w:ascii="仿宋" w:hAnsi="仿宋" w:eastAsia="仿宋" w:cs="仿宋"/>
                <w:color w:val="auto"/>
                <w:kern w:val="0"/>
                <w:sz w:val="28"/>
                <w:szCs w:val="28"/>
                <w:highlight w:val="none"/>
                <w:lang w:val="en-US"/>
              </w:rPr>
              <w:t>报价要求：</w:t>
            </w:r>
            <w:r>
              <w:rPr>
                <w:rStyle w:val="10"/>
                <w:rFonts w:hint="eastAsia" w:ascii="仿宋" w:hAnsi="仿宋" w:eastAsia="仿宋" w:cs="仿宋"/>
                <w:color w:val="auto"/>
                <w:kern w:val="0"/>
                <w:sz w:val="28"/>
                <w:szCs w:val="28"/>
                <w:highlight w:val="none"/>
                <w:lang w:val="en-US"/>
              </w:rPr>
              <w:br w:type="textWrapping"/>
            </w:r>
            <w:r>
              <w:rPr>
                <w:rStyle w:val="10"/>
                <w:rFonts w:hint="eastAsia" w:ascii="仿宋" w:hAnsi="仿宋" w:eastAsia="仿宋" w:cs="仿宋"/>
                <w:color w:val="auto"/>
                <w:kern w:val="0"/>
                <w:sz w:val="28"/>
                <w:szCs w:val="28"/>
                <w:highlight w:val="none"/>
                <w:lang w:val="en-US"/>
              </w:rPr>
              <w:t>1、</w:t>
            </w:r>
            <w:r>
              <w:rPr>
                <w:rStyle w:val="10"/>
                <w:rFonts w:hint="eastAsia" w:ascii="仿宋" w:hAnsi="仿宋" w:eastAsia="仿宋" w:cs="仿宋"/>
                <w:color w:val="auto"/>
                <w:kern w:val="0"/>
                <w:sz w:val="28"/>
                <w:szCs w:val="28"/>
                <w:highlight w:val="none"/>
                <w:lang w:val="en-US" w:eastAsia="zh-CN"/>
              </w:rPr>
              <w:t>对于已有明确包装规格的产品，供应商须填报品牌、价格</w:t>
            </w:r>
            <w:r>
              <w:rPr>
                <w:rStyle w:val="10"/>
                <w:rFonts w:hint="eastAsia" w:ascii="仿宋" w:hAnsi="仿宋" w:eastAsia="仿宋" w:cs="仿宋"/>
                <w:color w:val="auto"/>
                <w:kern w:val="0"/>
                <w:sz w:val="28"/>
                <w:szCs w:val="28"/>
                <w:highlight w:val="none"/>
                <w:lang w:val="en-US"/>
              </w:rPr>
              <w:t>。</w:t>
            </w:r>
          </w:p>
          <w:p w14:paraId="08F9E952">
            <w:pPr>
              <w:keepNext w:val="0"/>
              <w:keepLines w:val="0"/>
              <w:pageBreakBefore w:val="0"/>
              <w:widowControl/>
              <w:kinsoku/>
              <w:wordWrap/>
              <w:overflowPunct/>
              <w:topLinePunct w:val="0"/>
              <w:autoSpaceDE/>
              <w:autoSpaceDN/>
              <w:bidi w:val="0"/>
              <w:adjustRightInd/>
              <w:snapToGrid/>
              <w:spacing w:line="360" w:lineRule="auto"/>
              <w:jc w:val="left"/>
              <w:textAlignment w:val="bottom"/>
              <w:rPr>
                <w:rFonts w:hint="default"/>
                <w:sz w:val="28"/>
                <w:szCs w:val="28"/>
                <w:lang w:val="en-US"/>
              </w:rPr>
            </w:pPr>
            <w:r>
              <w:rPr>
                <w:rStyle w:val="10"/>
                <w:rFonts w:hint="eastAsia" w:ascii="仿宋" w:hAnsi="仿宋" w:eastAsia="仿宋" w:cs="仿宋"/>
                <w:color w:val="auto"/>
                <w:kern w:val="0"/>
                <w:sz w:val="28"/>
                <w:szCs w:val="28"/>
                <w:highlight w:val="none"/>
                <w:lang w:val="en-US"/>
              </w:rPr>
              <w:t>2、</w:t>
            </w:r>
            <w:r>
              <w:rPr>
                <w:rStyle w:val="10"/>
                <w:rFonts w:hint="eastAsia" w:ascii="仿宋" w:hAnsi="仿宋" w:eastAsia="仿宋" w:cs="仿宋"/>
                <w:color w:val="auto"/>
                <w:kern w:val="0"/>
                <w:sz w:val="28"/>
                <w:szCs w:val="28"/>
                <w:highlight w:val="none"/>
                <w:lang w:val="en-US" w:eastAsia="zh-CN"/>
              </w:rPr>
              <w:t>对于没有明确包装规格的产品，供应商须填报品牌、包装规格、价格</w:t>
            </w:r>
            <w:r>
              <w:rPr>
                <w:rStyle w:val="10"/>
                <w:rFonts w:hint="eastAsia" w:ascii="仿宋" w:hAnsi="仿宋" w:eastAsia="仿宋" w:cs="仿宋"/>
                <w:color w:val="auto"/>
                <w:kern w:val="0"/>
                <w:sz w:val="28"/>
                <w:szCs w:val="28"/>
                <w:highlight w:val="none"/>
                <w:lang w:val="en-US"/>
              </w:rPr>
              <w:t>。</w:t>
            </w:r>
          </w:p>
        </w:tc>
      </w:tr>
    </w:tbl>
    <w:p w14:paraId="53B11DE3">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p>
    <w:p w14:paraId="6C18F3F0">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701A09D6">
      <w:pPr>
        <w:keepNext w:val="0"/>
        <w:keepLines w:val="0"/>
        <w:pageBreakBefore w:val="0"/>
        <w:widowControl/>
        <w:kinsoku/>
        <w:wordWrap/>
        <w:overflowPunct/>
        <w:topLinePunct w:val="0"/>
        <w:autoSpaceDE/>
        <w:autoSpaceDN/>
        <w:bidi w:val="0"/>
        <w:adjustRightInd/>
        <w:snapToGrid/>
        <w:spacing w:line="360" w:lineRule="auto"/>
        <w:jc w:val="both"/>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日期：XXX年XXX月XXX日</w:t>
      </w:r>
    </w:p>
    <w:p w14:paraId="1AC99ED2">
      <w:pPr>
        <w:keepNext w:val="0"/>
        <w:keepLines w:val="0"/>
        <w:pageBreakBefore w:val="0"/>
        <w:widowControl w:val="0"/>
        <w:kinsoku/>
        <w:wordWrap/>
        <w:overflowPunct/>
        <w:topLinePunct w:val="0"/>
        <w:autoSpaceDE/>
        <w:autoSpaceDN/>
        <w:bidi w:val="0"/>
        <w:adjustRightInd/>
        <w:snapToGrid/>
        <w:spacing w:after="313" w:afterLines="100"/>
        <w:jc w:val="center"/>
        <w:textAlignment w:val="auto"/>
      </w:pPr>
      <w:r>
        <w:br w:type="page"/>
      </w:r>
      <w:r>
        <w:rPr>
          <w:rFonts w:hint="eastAsia" w:ascii="仿宋" w:hAnsi="仿宋" w:eastAsia="仿宋" w:cs="仿宋"/>
          <w:b/>
          <w:bCs/>
          <w:color w:val="auto"/>
          <w:kern w:val="0"/>
          <w:sz w:val="32"/>
          <w:szCs w:val="32"/>
          <w:lang w:val="en-US" w:eastAsia="zh-CN" w:bidi="ar-SA"/>
        </w:rPr>
        <w:t>报价表</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82"/>
        <w:gridCol w:w="870"/>
        <w:gridCol w:w="870"/>
        <w:gridCol w:w="2687"/>
        <w:gridCol w:w="983"/>
        <w:gridCol w:w="1165"/>
        <w:gridCol w:w="1245"/>
        <w:gridCol w:w="498"/>
      </w:tblGrid>
      <w:tr w14:paraId="6DD7E385">
        <w:trPr>
          <w:trHeight w:val="1304" w:hRule="atLeast"/>
          <w:jc w:val="center"/>
        </w:trPr>
        <w:tc>
          <w:tcPr>
            <w:tcW w:w="0" w:type="auto"/>
            <w:noWrap w:val="0"/>
            <w:tcMar>
              <w:top w:w="15" w:type="dxa"/>
              <w:left w:w="15" w:type="dxa"/>
              <w:right w:w="15" w:type="dxa"/>
            </w:tcMar>
            <w:vAlign w:val="center"/>
          </w:tcPr>
          <w:p w14:paraId="7C1597A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包号</w:t>
            </w:r>
          </w:p>
        </w:tc>
        <w:tc>
          <w:tcPr>
            <w:tcW w:w="0" w:type="auto"/>
            <w:noWrap w:val="0"/>
            <w:tcMar>
              <w:top w:w="15" w:type="dxa"/>
              <w:left w:w="15" w:type="dxa"/>
              <w:right w:w="15" w:type="dxa"/>
            </w:tcMar>
            <w:vAlign w:val="center"/>
          </w:tcPr>
          <w:p w14:paraId="0BEEE43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分类</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661DF2A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产品</w:t>
            </w:r>
            <w:r>
              <w:rPr>
                <w:rFonts w:hint="eastAsia" w:ascii="仿宋" w:hAnsi="仿宋" w:eastAsia="仿宋" w:cs="仿宋"/>
                <w:b/>
                <w:bCs/>
                <w:color w:val="auto"/>
                <w:kern w:val="0"/>
                <w:sz w:val="28"/>
                <w:szCs w:val="28"/>
                <w:highlight w:val="none"/>
                <w:lang w:bidi="ar"/>
              </w:rPr>
              <w:t>名称</w:t>
            </w:r>
          </w:p>
        </w:tc>
        <w:tc>
          <w:tcPr>
            <w:tcW w:w="2687" w:type="dxa"/>
            <w:noWrap w:val="0"/>
            <w:tcMar>
              <w:top w:w="15" w:type="dxa"/>
              <w:left w:w="15" w:type="dxa"/>
              <w:right w:w="15" w:type="dxa"/>
            </w:tcMar>
            <w:vAlign w:val="center"/>
          </w:tcPr>
          <w:p w14:paraId="24047BE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包装规格</w:t>
            </w:r>
          </w:p>
        </w:tc>
        <w:tc>
          <w:tcPr>
            <w:tcW w:w="983" w:type="dxa"/>
            <w:noWrap w:val="0"/>
            <w:tcMar>
              <w:top w:w="15" w:type="dxa"/>
              <w:left w:w="15" w:type="dxa"/>
              <w:right w:w="15" w:type="dxa"/>
            </w:tcMar>
            <w:vAlign w:val="center"/>
          </w:tcPr>
          <w:p w14:paraId="171990C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bidi="ar"/>
              </w:rPr>
              <w:t>单位</w:t>
            </w:r>
          </w:p>
        </w:tc>
        <w:tc>
          <w:tcPr>
            <w:tcW w:w="1165" w:type="dxa"/>
            <w:noWrap w:val="0"/>
            <w:tcMar>
              <w:top w:w="15" w:type="dxa"/>
              <w:left w:w="15" w:type="dxa"/>
              <w:right w:w="15" w:type="dxa"/>
            </w:tcMar>
            <w:vAlign w:val="center"/>
          </w:tcPr>
          <w:p w14:paraId="76CE41B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品牌</w:t>
            </w:r>
          </w:p>
          <w:p w14:paraId="46A8ABF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（若有）</w:t>
            </w:r>
          </w:p>
        </w:tc>
        <w:tc>
          <w:tcPr>
            <w:tcW w:w="0" w:type="auto"/>
            <w:noWrap w:val="0"/>
            <w:tcMar>
              <w:top w:w="15" w:type="dxa"/>
              <w:left w:w="15" w:type="dxa"/>
              <w:right w:w="15" w:type="dxa"/>
            </w:tcMar>
            <w:vAlign w:val="center"/>
          </w:tcPr>
          <w:p w14:paraId="7DA7610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单价</w:t>
            </w:r>
          </w:p>
          <w:p w14:paraId="2614285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（元/单位）</w:t>
            </w:r>
          </w:p>
        </w:tc>
        <w:tc>
          <w:tcPr>
            <w:tcW w:w="0" w:type="auto"/>
            <w:noWrap w:val="0"/>
            <w:tcMar>
              <w:top w:w="15" w:type="dxa"/>
              <w:left w:w="15" w:type="dxa"/>
              <w:right w:w="15" w:type="dxa"/>
            </w:tcMar>
            <w:vAlign w:val="center"/>
          </w:tcPr>
          <w:p w14:paraId="7038BEC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eastAsia="zh-CN" w:bidi="ar"/>
              </w:rPr>
              <w:t>备注</w:t>
            </w:r>
          </w:p>
        </w:tc>
      </w:tr>
      <w:tr w14:paraId="0E6D436B">
        <w:trPr>
          <w:trHeight w:val="1304" w:hRule="atLeast"/>
          <w:jc w:val="center"/>
        </w:trPr>
        <w:tc>
          <w:tcPr>
            <w:tcW w:w="0" w:type="auto"/>
            <w:vMerge w:val="restart"/>
            <w:noWrap w:val="0"/>
            <w:tcMar>
              <w:top w:w="15" w:type="dxa"/>
              <w:left w:w="15" w:type="dxa"/>
              <w:right w:w="15" w:type="dxa"/>
            </w:tcMar>
            <w:vAlign w:val="center"/>
          </w:tcPr>
          <w:p w14:paraId="7FAAB07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第2包</w:t>
            </w:r>
          </w:p>
        </w:tc>
        <w:tc>
          <w:tcPr>
            <w:tcW w:w="0" w:type="auto"/>
            <w:vMerge w:val="restart"/>
            <w:noWrap w:val="0"/>
            <w:tcMar>
              <w:top w:w="15" w:type="dxa"/>
              <w:left w:w="15" w:type="dxa"/>
              <w:right w:w="15" w:type="dxa"/>
            </w:tcMar>
            <w:vAlign w:val="center"/>
          </w:tcPr>
          <w:p w14:paraId="36065B9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肉类</w:t>
            </w:r>
          </w:p>
        </w:tc>
        <w:tc>
          <w:tcPr>
            <w:tcW w:w="0" w:type="auto"/>
            <w:noWrap w:val="0"/>
            <w:tcMar>
              <w:top w:w="15" w:type="dxa"/>
              <w:left w:w="15" w:type="dxa"/>
              <w:right w:w="15" w:type="dxa"/>
            </w:tcMar>
            <w:vAlign w:val="center"/>
          </w:tcPr>
          <w:p w14:paraId="684213AE">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猪肉</w:t>
            </w:r>
          </w:p>
        </w:tc>
        <w:tc>
          <w:tcPr>
            <w:tcW w:w="2687" w:type="dxa"/>
            <w:noWrap w:val="0"/>
            <w:tcMar>
              <w:top w:w="15" w:type="dxa"/>
              <w:left w:w="15" w:type="dxa"/>
              <w:right w:w="15" w:type="dxa"/>
            </w:tcMar>
            <w:vAlign w:val="center"/>
          </w:tcPr>
          <w:p w14:paraId="4999B59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非冷冻、去头部分去皮后在医院称边口</w:t>
            </w:r>
          </w:p>
        </w:tc>
        <w:tc>
          <w:tcPr>
            <w:tcW w:w="983" w:type="dxa"/>
            <w:noWrap w:val="0"/>
            <w:tcMar>
              <w:top w:w="15" w:type="dxa"/>
              <w:left w:w="15" w:type="dxa"/>
              <w:right w:w="15" w:type="dxa"/>
            </w:tcMar>
            <w:vAlign w:val="center"/>
          </w:tcPr>
          <w:p w14:paraId="5DE3B160">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斤</w:t>
            </w:r>
          </w:p>
        </w:tc>
        <w:tc>
          <w:tcPr>
            <w:tcW w:w="1165" w:type="dxa"/>
            <w:noWrap w:val="0"/>
            <w:tcMar>
              <w:top w:w="15" w:type="dxa"/>
              <w:left w:w="15" w:type="dxa"/>
              <w:right w:w="15" w:type="dxa"/>
            </w:tcMar>
            <w:vAlign w:val="center"/>
          </w:tcPr>
          <w:p w14:paraId="790F9A5A">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A30D5EF">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503510B">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eastAsia="zh-CN"/>
              </w:rPr>
            </w:pPr>
          </w:p>
        </w:tc>
      </w:tr>
      <w:tr w14:paraId="5E1DAE3D">
        <w:trPr>
          <w:trHeight w:val="240" w:hRule="atLeast"/>
          <w:jc w:val="center"/>
        </w:trPr>
        <w:tc>
          <w:tcPr>
            <w:tcW w:w="0" w:type="auto"/>
            <w:vMerge w:val="continue"/>
            <w:noWrap w:val="0"/>
            <w:tcMar>
              <w:top w:w="15" w:type="dxa"/>
              <w:left w:w="15" w:type="dxa"/>
              <w:right w:w="15" w:type="dxa"/>
            </w:tcMar>
            <w:vAlign w:val="center"/>
          </w:tcPr>
          <w:p w14:paraId="183CEC0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vMerge w:val="continue"/>
            <w:noWrap w:val="0"/>
            <w:tcMar>
              <w:top w:w="15" w:type="dxa"/>
              <w:left w:w="15" w:type="dxa"/>
              <w:right w:w="15" w:type="dxa"/>
            </w:tcMar>
            <w:vAlign w:val="center"/>
          </w:tcPr>
          <w:p w14:paraId="64B4DD6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BDEA11F">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牛肉</w:t>
            </w:r>
          </w:p>
        </w:tc>
        <w:tc>
          <w:tcPr>
            <w:tcW w:w="2687" w:type="dxa"/>
            <w:noWrap w:val="0"/>
            <w:tcMar>
              <w:top w:w="15" w:type="dxa"/>
              <w:left w:w="15" w:type="dxa"/>
              <w:right w:w="15" w:type="dxa"/>
            </w:tcMar>
            <w:vAlign w:val="center"/>
          </w:tcPr>
          <w:p w14:paraId="20E6D0DA">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非冷冻</w:t>
            </w:r>
          </w:p>
        </w:tc>
        <w:tc>
          <w:tcPr>
            <w:tcW w:w="983" w:type="dxa"/>
            <w:noWrap w:val="0"/>
            <w:tcMar>
              <w:top w:w="15" w:type="dxa"/>
              <w:left w:w="15" w:type="dxa"/>
              <w:right w:w="15" w:type="dxa"/>
            </w:tcMar>
            <w:vAlign w:val="center"/>
          </w:tcPr>
          <w:p w14:paraId="31C4AE33">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斤</w:t>
            </w:r>
          </w:p>
        </w:tc>
        <w:tc>
          <w:tcPr>
            <w:tcW w:w="1165" w:type="dxa"/>
            <w:noWrap w:val="0"/>
            <w:tcMar>
              <w:top w:w="15" w:type="dxa"/>
              <w:left w:w="15" w:type="dxa"/>
              <w:right w:w="15" w:type="dxa"/>
            </w:tcMar>
            <w:vAlign w:val="center"/>
          </w:tcPr>
          <w:p w14:paraId="0309DC2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E79384B">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9237EDF">
            <w:pPr>
              <w:keepNext w:val="0"/>
              <w:keepLines w:val="0"/>
              <w:pageBreakBefore w:val="0"/>
              <w:widowControl/>
              <w:kinsoku/>
              <w:wordWrap/>
              <w:overflowPunct/>
              <w:topLinePunct w:val="0"/>
              <w:autoSpaceDE/>
              <w:autoSpaceDN/>
              <w:bidi w:val="0"/>
              <w:adjustRightInd/>
              <w:snapToGrid/>
              <w:spacing w:line="360" w:lineRule="auto"/>
              <w:jc w:val="center"/>
              <w:textAlignment w:val="bottom"/>
              <w:rPr>
                <w:rStyle w:val="10"/>
                <w:rFonts w:hint="eastAsia" w:ascii="仿宋" w:hAnsi="仿宋" w:eastAsia="仿宋" w:cs="仿宋"/>
                <w:color w:val="auto"/>
                <w:kern w:val="0"/>
                <w:sz w:val="28"/>
                <w:szCs w:val="28"/>
                <w:highlight w:val="none"/>
                <w:lang w:val="en-US"/>
              </w:rPr>
            </w:pPr>
          </w:p>
        </w:tc>
      </w:tr>
      <w:tr w14:paraId="4DE2A0C5">
        <w:trPr>
          <w:trHeight w:val="240" w:hRule="atLeast"/>
          <w:jc w:val="center"/>
        </w:trPr>
        <w:tc>
          <w:tcPr>
            <w:tcW w:w="0" w:type="auto"/>
            <w:vMerge w:val="continue"/>
            <w:noWrap w:val="0"/>
            <w:tcMar>
              <w:top w:w="15" w:type="dxa"/>
              <w:left w:w="15" w:type="dxa"/>
              <w:right w:w="15" w:type="dxa"/>
            </w:tcMar>
            <w:vAlign w:val="center"/>
          </w:tcPr>
          <w:p w14:paraId="53ACBDD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vMerge w:val="continue"/>
            <w:noWrap w:val="0"/>
            <w:tcMar>
              <w:top w:w="15" w:type="dxa"/>
              <w:left w:w="15" w:type="dxa"/>
              <w:right w:w="15" w:type="dxa"/>
            </w:tcMar>
            <w:vAlign w:val="center"/>
          </w:tcPr>
          <w:p w14:paraId="3F6AA0E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313ED65B">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牛腩肉</w:t>
            </w:r>
          </w:p>
        </w:tc>
        <w:tc>
          <w:tcPr>
            <w:tcW w:w="2687" w:type="dxa"/>
            <w:noWrap w:val="0"/>
            <w:tcMar>
              <w:top w:w="15" w:type="dxa"/>
              <w:left w:w="15" w:type="dxa"/>
              <w:right w:w="15" w:type="dxa"/>
            </w:tcMar>
            <w:vAlign w:val="center"/>
          </w:tcPr>
          <w:p w14:paraId="2258C197">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非冷冻</w:t>
            </w:r>
          </w:p>
        </w:tc>
        <w:tc>
          <w:tcPr>
            <w:tcW w:w="983" w:type="dxa"/>
            <w:noWrap w:val="0"/>
            <w:tcMar>
              <w:top w:w="15" w:type="dxa"/>
              <w:left w:w="15" w:type="dxa"/>
              <w:right w:w="15" w:type="dxa"/>
            </w:tcMar>
            <w:vAlign w:val="center"/>
          </w:tcPr>
          <w:p w14:paraId="434EE028">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斤</w:t>
            </w:r>
          </w:p>
        </w:tc>
        <w:tc>
          <w:tcPr>
            <w:tcW w:w="1165" w:type="dxa"/>
            <w:noWrap w:val="0"/>
            <w:tcMar>
              <w:top w:w="15" w:type="dxa"/>
              <w:left w:w="15" w:type="dxa"/>
              <w:right w:w="15" w:type="dxa"/>
            </w:tcMar>
            <w:vAlign w:val="center"/>
          </w:tcPr>
          <w:p w14:paraId="158DE603">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1AF439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5F86CB2">
            <w:pPr>
              <w:keepNext w:val="0"/>
              <w:keepLines w:val="0"/>
              <w:pageBreakBefore w:val="0"/>
              <w:widowControl/>
              <w:kinsoku/>
              <w:wordWrap/>
              <w:overflowPunct/>
              <w:topLinePunct w:val="0"/>
              <w:autoSpaceDE/>
              <w:autoSpaceDN/>
              <w:bidi w:val="0"/>
              <w:adjustRightInd/>
              <w:snapToGrid/>
              <w:spacing w:line="360" w:lineRule="auto"/>
              <w:jc w:val="both"/>
              <w:textAlignment w:val="bottom"/>
              <w:rPr>
                <w:rStyle w:val="10"/>
                <w:rFonts w:hint="eastAsia" w:ascii="仿宋" w:hAnsi="仿宋" w:eastAsia="仿宋" w:cs="仿宋"/>
                <w:color w:val="auto"/>
                <w:kern w:val="0"/>
                <w:sz w:val="28"/>
                <w:szCs w:val="28"/>
                <w:highlight w:val="none"/>
              </w:rPr>
            </w:pPr>
          </w:p>
        </w:tc>
      </w:tr>
      <w:tr w14:paraId="6D251B43">
        <w:trPr>
          <w:trHeight w:val="240" w:hRule="atLeast"/>
          <w:jc w:val="center"/>
        </w:trPr>
        <w:tc>
          <w:tcPr>
            <w:tcW w:w="0" w:type="auto"/>
            <w:vMerge w:val="continue"/>
            <w:noWrap w:val="0"/>
            <w:tcMar>
              <w:top w:w="15" w:type="dxa"/>
              <w:left w:w="15" w:type="dxa"/>
              <w:right w:w="15" w:type="dxa"/>
            </w:tcMar>
            <w:vAlign w:val="center"/>
          </w:tcPr>
          <w:p w14:paraId="49C2DA3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vMerge w:val="continue"/>
            <w:noWrap w:val="0"/>
            <w:tcMar>
              <w:top w:w="15" w:type="dxa"/>
              <w:left w:w="15" w:type="dxa"/>
              <w:right w:w="15" w:type="dxa"/>
            </w:tcMar>
            <w:vAlign w:val="center"/>
          </w:tcPr>
          <w:p w14:paraId="16DC4A0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38B1C554">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羊肉</w:t>
            </w:r>
          </w:p>
        </w:tc>
        <w:tc>
          <w:tcPr>
            <w:tcW w:w="2687" w:type="dxa"/>
            <w:noWrap w:val="0"/>
            <w:tcMar>
              <w:top w:w="15" w:type="dxa"/>
              <w:left w:w="15" w:type="dxa"/>
              <w:right w:w="15" w:type="dxa"/>
            </w:tcMar>
            <w:vAlign w:val="center"/>
          </w:tcPr>
          <w:p w14:paraId="2F05DB05">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非冷冻</w:t>
            </w:r>
          </w:p>
        </w:tc>
        <w:tc>
          <w:tcPr>
            <w:tcW w:w="983" w:type="dxa"/>
            <w:noWrap w:val="0"/>
            <w:tcMar>
              <w:top w:w="15" w:type="dxa"/>
              <w:left w:w="15" w:type="dxa"/>
              <w:right w:w="15" w:type="dxa"/>
            </w:tcMar>
            <w:vAlign w:val="center"/>
          </w:tcPr>
          <w:p w14:paraId="7D856113">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斤</w:t>
            </w:r>
          </w:p>
        </w:tc>
        <w:tc>
          <w:tcPr>
            <w:tcW w:w="1165" w:type="dxa"/>
            <w:noWrap w:val="0"/>
            <w:tcMar>
              <w:top w:w="15" w:type="dxa"/>
              <w:left w:w="15" w:type="dxa"/>
              <w:right w:w="15" w:type="dxa"/>
            </w:tcMar>
            <w:vAlign w:val="center"/>
          </w:tcPr>
          <w:p w14:paraId="64E47932">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31A6663">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A436D6C">
            <w:pPr>
              <w:keepNext w:val="0"/>
              <w:keepLines w:val="0"/>
              <w:pageBreakBefore w:val="0"/>
              <w:widowControl/>
              <w:kinsoku/>
              <w:wordWrap/>
              <w:overflowPunct/>
              <w:topLinePunct w:val="0"/>
              <w:autoSpaceDE/>
              <w:autoSpaceDN/>
              <w:bidi w:val="0"/>
              <w:adjustRightInd/>
              <w:snapToGrid/>
              <w:spacing w:line="360" w:lineRule="auto"/>
              <w:jc w:val="both"/>
              <w:textAlignment w:val="bottom"/>
              <w:rPr>
                <w:rStyle w:val="10"/>
                <w:rFonts w:hint="eastAsia" w:ascii="仿宋" w:hAnsi="仿宋" w:eastAsia="仿宋" w:cs="仿宋"/>
                <w:color w:val="auto"/>
                <w:kern w:val="0"/>
                <w:sz w:val="28"/>
                <w:szCs w:val="28"/>
                <w:highlight w:val="none"/>
              </w:rPr>
            </w:pPr>
          </w:p>
        </w:tc>
      </w:tr>
      <w:tr w14:paraId="34F328AA">
        <w:trPr>
          <w:trHeight w:val="404" w:hRule="atLeast"/>
          <w:jc w:val="center"/>
        </w:trPr>
        <w:tc>
          <w:tcPr>
            <w:tcW w:w="9000" w:type="dxa"/>
            <w:gridSpan w:val="8"/>
            <w:noWrap w:val="0"/>
            <w:tcMar>
              <w:top w:w="15" w:type="dxa"/>
              <w:left w:w="15" w:type="dxa"/>
              <w:right w:w="15" w:type="dxa"/>
            </w:tcMar>
            <w:vAlign w:val="center"/>
          </w:tcPr>
          <w:p w14:paraId="2F936D27">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rPr>
            </w:pPr>
            <w:r>
              <w:rPr>
                <w:rStyle w:val="10"/>
                <w:rFonts w:hint="eastAsia" w:ascii="仿宋" w:hAnsi="仿宋" w:eastAsia="仿宋" w:cs="仿宋"/>
                <w:color w:val="auto"/>
                <w:kern w:val="0"/>
                <w:sz w:val="28"/>
                <w:szCs w:val="28"/>
                <w:highlight w:val="none"/>
                <w:lang w:val="en-US"/>
              </w:rPr>
              <w:t>报价要求：</w:t>
            </w:r>
            <w:r>
              <w:rPr>
                <w:rStyle w:val="10"/>
                <w:rFonts w:hint="eastAsia" w:ascii="仿宋" w:hAnsi="仿宋" w:eastAsia="仿宋" w:cs="仿宋"/>
                <w:color w:val="auto"/>
                <w:kern w:val="0"/>
                <w:sz w:val="28"/>
                <w:szCs w:val="28"/>
                <w:highlight w:val="none"/>
                <w:lang w:val="en-US"/>
              </w:rPr>
              <w:br w:type="textWrapping"/>
            </w:r>
            <w:r>
              <w:rPr>
                <w:rStyle w:val="10"/>
                <w:rFonts w:hint="eastAsia" w:ascii="仿宋" w:hAnsi="仿宋" w:eastAsia="仿宋" w:cs="仿宋"/>
                <w:color w:val="auto"/>
                <w:kern w:val="0"/>
                <w:sz w:val="28"/>
                <w:szCs w:val="28"/>
                <w:highlight w:val="none"/>
                <w:lang w:val="en-US"/>
              </w:rPr>
              <w:t>1、</w:t>
            </w:r>
            <w:r>
              <w:rPr>
                <w:rStyle w:val="10"/>
                <w:rFonts w:hint="eastAsia" w:ascii="仿宋" w:hAnsi="仿宋" w:eastAsia="仿宋" w:cs="仿宋"/>
                <w:color w:val="auto"/>
                <w:kern w:val="0"/>
                <w:sz w:val="28"/>
                <w:szCs w:val="28"/>
                <w:highlight w:val="none"/>
                <w:lang w:val="en-US" w:eastAsia="zh-CN"/>
              </w:rPr>
              <w:t>对于已有明确包装规格的产品，供应商须填报品牌、价格</w:t>
            </w:r>
            <w:r>
              <w:rPr>
                <w:rStyle w:val="10"/>
                <w:rFonts w:hint="eastAsia" w:ascii="仿宋" w:hAnsi="仿宋" w:eastAsia="仿宋" w:cs="仿宋"/>
                <w:color w:val="auto"/>
                <w:kern w:val="0"/>
                <w:sz w:val="28"/>
                <w:szCs w:val="28"/>
                <w:highlight w:val="none"/>
                <w:lang w:val="en-US"/>
              </w:rPr>
              <w:t>。</w:t>
            </w:r>
          </w:p>
          <w:p w14:paraId="680D8F80">
            <w:pPr>
              <w:keepNext w:val="0"/>
              <w:keepLines w:val="0"/>
              <w:pageBreakBefore w:val="0"/>
              <w:widowControl/>
              <w:kinsoku/>
              <w:wordWrap/>
              <w:overflowPunct/>
              <w:topLinePunct w:val="0"/>
              <w:autoSpaceDE/>
              <w:autoSpaceDN/>
              <w:bidi w:val="0"/>
              <w:adjustRightInd/>
              <w:snapToGrid/>
              <w:spacing w:line="360" w:lineRule="auto"/>
              <w:jc w:val="left"/>
              <w:textAlignment w:val="bottom"/>
              <w:rPr>
                <w:rFonts w:hint="default"/>
                <w:sz w:val="28"/>
                <w:szCs w:val="28"/>
                <w:lang w:val="en-US"/>
              </w:rPr>
            </w:pPr>
            <w:r>
              <w:rPr>
                <w:rStyle w:val="10"/>
                <w:rFonts w:hint="eastAsia" w:ascii="仿宋" w:hAnsi="仿宋" w:eastAsia="仿宋" w:cs="仿宋"/>
                <w:color w:val="auto"/>
                <w:kern w:val="0"/>
                <w:sz w:val="28"/>
                <w:szCs w:val="28"/>
                <w:highlight w:val="none"/>
                <w:lang w:val="en-US"/>
              </w:rPr>
              <w:t>2、</w:t>
            </w:r>
            <w:r>
              <w:rPr>
                <w:rStyle w:val="10"/>
                <w:rFonts w:hint="eastAsia" w:ascii="仿宋" w:hAnsi="仿宋" w:eastAsia="仿宋" w:cs="仿宋"/>
                <w:color w:val="auto"/>
                <w:kern w:val="0"/>
                <w:sz w:val="28"/>
                <w:szCs w:val="28"/>
                <w:highlight w:val="none"/>
                <w:lang w:val="en-US" w:eastAsia="zh-CN"/>
              </w:rPr>
              <w:t>对于没有明确包装规格的产品，供应商须填报品牌、包装规格、价格</w:t>
            </w:r>
            <w:r>
              <w:rPr>
                <w:rStyle w:val="10"/>
                <w:rFonts w:hint="eastAsia" w:ascii="仿宋" w:hAnsi="仿宋" w:eastAsia="仿宋" w:cs="仿宋"/>
                <w:color w:val="auto"/>
                <w:kern w:val="0"/>
                <w:sz w:val="28"/>
                <w:szCs w:val="28"/>
                <w:highlight w:val="none"/>
                <w:lang w:val="en-US"/>
              </w:rPr>
              <w:t>。</w:t>
            </w:r>
          </w:p>
        </w:tc>
      </w:tr>
    </w:tbl>
    <w:p w14:paraId="3A3A824C">
      <w:pPr>
        <w:keepNext w:val="0"/>
        <w:keepLines w:val="0"/>
        <w:pageBreakBefore w:val="0"/>
        <w:kinsoku/>
        <w:wordWrap/>
        <w:overflowPunct/>
        <w:topLinePunct w:val="0"/>
        <w:autoSpaceDE/>
        <w:autoSpaceDN/>
        <w:bidi w:val="0"/>
        <w:adjustRightInd w:val="0"/>
        <w:snapToGrid/>
        <w:spacing w:line="360" w:lineRule="auto"/>
        <w:ind w:firstLine="560" w:firstLineChars="200"/>
        <w:jc w:val="right"/>
        <w:textAlignment w:val="auto"/>
        <w:outlineLvl w:val="9"/>
        <w:rPr>
          <w:rFonts w:hint="eastAsia" w:ascii="仿宋_GB2312" w:hAnsi="仿宋_GB2312" w:eastAsia="仿宋_GB2312" w:cs="仿宋_GB2312"/>
          <w:color w:val="auto"/>
          <w:sz w:val="28"/>
          <w:szCs w:val="28"/>
          <w:highlight w:val="none"/>
        </w:rPr>
      </w:pPr>
    </w:p>
    <w:p w14:paraId="4DD91FC5">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21ADBDE6">
      <w:pPr>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日期：XXX年XXX月XXX日</w:t>
      </w:r>
    </w:p>
    <w:p w14:paraId="7447711E">
      <w:pPr>
        <w:keepNext w:val="0"/>
        <w:keepLines w:val="0"/>
        <w:pageBreakBefore w:val="0"/>
        <w:widowControl w:val="0"/>
        <w:kinsoku/>
        <w:wordWrap/>
        <w:overflowPunct/>
        <w:topLinePunct w:val="0"/>
        <w:autoSpaceDE/>
        <w:autoSpaceDN/>
        <w:bidi w:val="0"/>
        <w:adjustRightInd/>
        <w:snapToGrid/>
        <w:spacing w:after="313" w:afterLines="100"/>
        <w:jc w:val="center"/>
        <w:textAlignment w:val="auto"/>
      </w:pPr>
      <w:r>
        <w:rPr>
          <w:rStyle w:val="10"/>
          <w:rFonts w:hint="eastAsia" w:ascii="仿宋" w:hAnsi="仿宋" w:eastAsia="仿宋" w:cs="仿宋"/>
          <w:color w:val="auto"/>
          <w:kern w:val="0"/>
          <w:sz w:val="24"/>
          <w:szCs w:val="24"/>
          <w:highlight w:val="none"/>
          <w:lang w:val="en-US" w:eastAsia="zh-CN"/>
        </w:rPr>
        <w:br w:type="page"/>
      </w:r>
      <w:r>
        <w:rPr>
          <w:rFonts w:hint="eastAsia" w:ascii="仿宋" w:hAnsi="仿宋" w:eastAsia="仿宋" w:cs="仿宋"/>
          <w:b/>
          <w:bCs/>
          <w:color w:val="auto"/>
          <w:kern w:val="0"/>
          <w:sz w:val="32"/>
          <w:szCs w:val="32"/>
          <w:lang w:val="en-US" w:eastAsia="zh-CN" w:bidi="ar-SA"/>
        </w:rPr>
        <w:t>报价表</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68"/>
        <w:gridCol w:w="1874"/>
        <w:gridCol w:w="1242"/>
        <w:gridCol w:w="1200"/>
        <w:gridCol w:w="939"/>
        <w:gridCol w:w="1279"/>
        <w:gridCol w:w="1062"/>
        <w:gridCol w:w="736"/>
      </w:tblGrid>
      <w:tr w14:paraId="4DA8B593">
        <w:trPr>
          <w:trHeight w:val="320" w:hRule="atLeast"/>
          <w:jc w:val="center"/>
        </w:trPr>
        <w:tc>
          <w:tcPr>
            <w:tcW w:w="668" w:type="dxa"/>
            <w:noWrap w:val="0"/>
            <w:tcMar>
              <w:top w:w="15" w:type="dxa"/>
              <w:left w:w="15" w:type="dxa"/>
              <w:right w:w="15" w:type="dxa"/>
            </w:tcMar>
            <w:vAlign w:val="center"/>
          </w:tcPr>
          <w:p w14:paraId="2323F00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包号</w:t>
            </w:r>
          </w:p>
        </w:tc>
        <w:tc>
          <w:tcPr>
            <w:tcW w:w="1871" w:type="dxa"/>
            <w:noWrap w:val="0"/>
            <w:tcMar>
              <w:top w:w="15" w:type="dxa"/>
              <w:left w:w="15" w:type="dxa"/>
              <w:right w:w="15" w:type="dxa"/>
            </w:tcMar>
            <w:vAlign w:val="center"/>
          </w:tcPr>
          <w:p w14:paraId="341157B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分类</w:t>
            </w:r>
            <w:r>
              <w:rPr>
                <w:rFonts w:hint="eastAsia" w:ascii="仿宋" w:hAnsi="仿宋" w:eastAsia="仿宋" w:cs="仿宋"/>
                <w:b/>
                <w:bCs/>
                <w:color w:val="auto"/>
                <w:kern w:val="0"/>
                <w:sz w:val="28"/>
                <w:szCs w:val="28"/>
                <w:highlight w:val="none"/>
                <w:lang w:bidi="ar"/>
              </w:rPr>
              <w:t>名称</w:t>
            </w:r>
          </w:p>
        </w:tc>
        <w:tc>
          <w:tcPr>
            <w:tcW w:w="1246" w:type="dxa"/>
            <w:noWrap w:val="0"/>
            <w:tcMar>
              <w:top w:w="15" w:type="dxa"/>
              <w:left w:w="15" w:type="dxa"/>
              <w:right w:w="15" w:type="dxa"/>
            </w:tcMar>
            <w:vAlign w:val="center"/>
          </w:tcPr>
          <w:p w14:paraId="5BDF02F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产品</w:t>
            </w:r>
            <w:r>
              <w:rPr>
                <w:rFonts w:hint="eastAsia" w:ascii="仿宋" w:hAnsi="仿宋" w:eastAsia="仿宋" w:cs="仿宋"/>
                <w:b/>
                <w:bCs/>
                <w:color w:val="auto"/>
                <w:kern w:val="0"/>
                <w:sz w:val="28"/>
                <w:szCs w:val="28"/>
                <w:highlight w:val="none"/>
                <w:lang w:bidi="ar"/>
              </w:rPr>
              <w:t>名称</w:t>
            </w:r>
          </w:p>
        </w:tc>
        <w:tc>
          <w:tcPr>
            <w:tcW w:w="1204" w:type="dxa"/>
            <w:noWrap w:val="0"/>
            <w:tcMar>
              <w:top w:w="15" w:type="dxa"/>
              <w:left w:w="15" w:type="dxa"/>
              <w:right w:w="15" w:type="dxa"/>
            </w:tcMar>
            <w:vAlign w:val="center"/>
          </w:tcPr>
          <w:p w14:paraId="5315224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包装规格</w:t>
            </w:r>
          </w:p>
        </w:tc>
        <w:tc>
          <w:tcPr>
            <w:tcW w:w="940" w:type="dxa"/>
            <w:noWrap w:val="0"/>
            <w:tcMar>
              <w:top w:w="15" w:type="dxa"/>
              <w:left w:w="15" w:type="dxa"/>
              <w:right w:w="15" w:type="dxa"/>
            </w:tcMar>
            <w:vAlign w:val="center"/>
          </w:tcPr>
          <w:p w14:paraId="2EB88D6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bidi="ar"/>
              </w:rPr>
              <w:t>单位</w:t>
            </w:r>
          </w:p>
        </w:tc>
        <w:tc>
          <w:tcPr>
            <w:tcW w:w="1278" w:type="dxa"/>
            <w:noWrap w:val="0"/>
            <w:tcMar>
              <w:top w:w="15" w:type="dxa"/>
              <w:left w:w="15" w:type="dxa"/>
              <w:right w:w="15" w:type="dxa"/>
            </w:tcMar>
            <w:vAlign w:val="center"/>
          </w:tcPr>
          <w:p w14:paraId="2A32B4B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品牌</w:t>
            </w:r>
          </w:p>
          <w:p w14:paraId="6E61CCE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（若有）</w:t>
            </w:r>
          </w:p>
        </w:tc>
        <w:tc>
          <w:tcPr>
            <w:tcW w:w="1058" w:type="dxa"/>
            <w:noWrap w:val="0"/>
            <w:tcMar>
              <w:top w:w="15" w:type="dxa"/>
              <w:left w:w="15" w:type="dxa"/>
              <w:right w:w="15" w:type="dxa"/>
            </w:tcMar>
            <w:vAlign w:val="center"/>
          </w:tcPr>
          <w:p w14:paraId="3ECD7D0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单价</w:t>
            </w:r>
          </w:p>
          <w:p w14:paraId="0827CA5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（元/单位）</w:t>
            </w:r>
          </w:p>
        </w:tc>
        <w:tc>
          <w:tcPr>
            <w:tcW w:w="735" w:type="dxa"/>
            <w:noWrap w:val="0"/>
            <w:tcMar>
              <w:top w:w="15" w:type="dxa"/>
              <w:left w:w="15" w:type="dxa"/>
              <w:right w:w="15" w:type="dxa"/>
            </w:tcMar>
            <w:vAlign w:val="center"/>
          </w:tcPr>
          <w:p w14:paraId="15F0163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eastAsia="zh-CN" w:bidi="ar"/>
              </w:rPr>
              <w:t>备注</w:t>
            </w:r>
          </w:p>
        </w:tc>
      </w:tr>
      <w:tr w14:paraId="1A9F3B8B">
        <w:trPr>
          <w:trHeight w:val="320" w:hRule="atLeast"/>
          <w:jc w:val="center"/>
        </w:trPr>
        <w:tc>
          <w:tcPr>
            <w:tcW w:w="668" w:type="dxa"/>
            <w:vMerge w:val="restart"/>
            <w:noWrap w:val="0"/>
            <w:tcMar>
              <w:top w:w="15" w:type="dxa"/>
              <w:left w:w="15" w:type="dxa"/>
              <w:right w:w="15" w:type="dxa"/>
            </w:tcMar>
            <w:vAlign w:val="center"/>
          </w:tcPr>
          <w:p w14:paraId="20BA874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第3包</w:t>
            </w:r>
          </w:p>
        </w:tc>
        <w:tc>
          <w:tcPr>
            <w:tcW w:w="1871" w:type="dxa"/>
            <w:vMerge w:val="restart"/>
            <w:noWrap w:val="0"/>
            <w:tcMar>
              <w:top w:w="15" w:type="dxa"/>
              <w:left w:w="15" w:type="dxa"/>
              <w:right w:w="15" w:type="dxa"/>
            </w:tcMar>
            <w:vAlign w:val="center"/>
          </w:tcPr>
          <w:p w14:paraId="03C555A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蔬菜（含客餐）、豆制品</w:t>
            </w:r>
          </w:p>
        </w:tc>
        <w:tc>
          <w:tcPr>
            <w:tcW w:w="1246" w:type="dxa"/>
            <w:noWrap w:val="0"/>
            <w:tcMar>
              <w:top w:w="15" w:type="dxa"/>
              <w:left w:w="15" w:type="dxa"/>
              <w:right w:w="15" w:type="dxa"/>
            </w:tcMar>
            <w:vAlign w:val="center"/>
          </w:tcPr>
          <w:p w14:paraId="7A1D9A89">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时令蔬菜</w:t>
            </w:r>
          </w:p>
        </w:tc>
        <w:tc>
          <w:tcPr>
            <w:tcW w:w="1204" w:type="dxa"/>
            <w:noWrap w:val="0"/>
            <w:tcMar>
              <w:top w:w="15" w:type="dxa"/>
              <w:left w:w="15" w:type="dxa"/>
              <w:right w:w="15" w:type="dxa"/>
            </w:tcMar>
            <w:vAlign w:val="center"/>
          </w:tcPr>
          <w:p w14:paraId="5A70695F">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计量称重</w:t>
            </w:r>
          </w:p>
        </w:tc>
        <w:tc>
          <w:tcPr>
            <w:tcW w:w="940" w:type="dxa"/>
            <w:noWrap w:val="0"/>
            <w:tcMar>
              <w:top w:w="15" w:type="dxa"/>
              <w:left w:w="15" w:type="dxa"/>
              <w:right w:w="15" w:type="dxa"/>
            </w:tcMar>
            <w:vAlign w:val="center"/>
          </w:tcPr>
          <w:p w14:paraId="1AFD6C1B">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278" w:type="dxa"/>
            <w:noWrap w:val="0"/>
            <w:tcMar>
              <w:top w:w="15" w:type="dxa"/>
              <w:left w:w="15" w:type="dxa"/>
              <w:right w:w="15" w:type="dxa"/>
            </w:tcMar>
            <w:vAlign w:val="center"/>
          </w:tcPr>
          <w:p w14:paraId="0A21D460">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1058" w:type="dxa"/>
            <w:noWrap w:val="0"/>
            <w:tcMar>
              <w:top w:w="15" w:type="dxa"/>
              <w:left w:w="15" w:type="dxa"/>
              <w:right w:w="15" w:type="dxa"/>
            </w:tcMar>
            <w:vAlign w:val="center"/>
          </w:tcPr>
          <w:p w14:paraId="628894F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735" w:type="dxa"/>
            <w:noWrap w:val="0"/>
            <w:tcMar>
              <w:top w:w="15" w:type="dxa"/>
              <w:left w:w="15" w:type="dxa"/>
              <w:right w:w="15" w:type="dxa"/>
            </w:tcMar>
            <w:vAlign w:val="center"/>
          </w:tcPr>
          <w:p w14:paraId="3A5BBF21">
            <w:pPr>
              <w:pStyle w:val="2"/>
              <w:pageBreakBefore w:val="0"/>
              <w:kinsoku/>
              <w:overflowPunct/>
              <w:topLinePunct w:val="0"/>
              <w:autoSpaceDN/>
              <w:bidi w:val="0"/>
              <w:adjustRightInd/>
              <w:snapToGrid/>
              <w:spacing w:after="0" w:line="360" w:lineRule="auto"/>
              <w:rPr>
                <w:rFonts w:hint="eastAsia" w:ascii="仿宋" w:hAnsi="仿宋" w:eastAsia="仿宋" w:cs="仿宋"/>
                <w:color w:val="auto"/>
                <w:kern w:val="0"/>
                <w:sz w:val="28"/>
                <w:szCs w:val="28"/>
                <w:highlight w:val="none"/>
                <w:lang w:val="en-US" w:eastAsia="zh-CN" w:bidi="ar"/>
              </w:rPr>
            </w:pPr>
          </w:p>
          <w:p w14:paraId="512A6DC7">
            <w:pPr>
              <w:pageBreakBefore w:val="0"/>
              <w:kinsoku/>
              <w:overflowPunct/>
              <w:topLinePunct w:val="0"/>
              <w:autoSpaceDN/>
              <w:bidi w:val="0"/>
              <w:adjustRightInd/>
              <w:snapToGrid/>
              <w:spacing w:line="360" w:lineRule="auto"/>
              <w:rPr>
                <w:rFonts w:hint="eastAsia" w:ascii="仿宋" w:hAnsi="仿宋" w:eastAsia="仿宋" w:cs="仿宋"/>
                <w:color w:val="auto"/>
                <w:sz w:val="28"/>
                <w:szCs w:val="28"/>
                <w:highlight w:val="none"/>
              </w:rPr>
            </w:pPr>
          </w:p>
        </w:tc>
      </w:tr>
      <w:tr w14:paraId="51136F5A">
        <w:trPr>
          <w:trHeight w:val="240" w:hRule="atLeast"/>
          <w:jc w:val="center"/>
        </w:trPr>
        <w:tc>
          <w:tcPr>
            <w:tcW w:w="668" w:type="dxa"/>
            <w:vMerge w:val="continue"/>
            <w:noWrap w:val="0"/>
            <w:tcMar>
              <w:top w:w="15" w:type="dxa"/>
              <w:left w:w="15" w:type="dxa"/>
              <w:right w:w="15" w:type="dxa"/>
            </w:tcMar>
            <w:vAlign w:val="center"/>
          </w:tcPr>
          <w:p w14:paraId="1A11E56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871" w:type="dxa"/>
            <w:vMerge w:val="continue"/>
            <w:noWrap w:val="0"/>
            <w:tcMar>
              <w:top w:w="15" w:type="dxa"/>
              <w:left w:w="15" w:type="dxa"/>
              <w:right w:w="15" w:type="dxa"/>
            </w:tcMar>
            <w:vAlign w:val="center"/>
          </w:tcPr>
          <w:p w14:paraId="65A7E85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246" w:type="dxa"/>
            <w:noWrap w:val="0"/>
            <w:tcMar>
              <w:top w:w="15" w:type="dxa"/>
              <w:left w:w="15" w:type="dxa"/>
              <w:right w:w="15" w:type="dxa"/>
            </w:tcMar>
            <w:vAlign w:val="center"/>
          </w:tcPr>
          <w:p w14:paraId="05FC3597">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豆腐</w:t>
            </w:r>
          </w:p>
        </w:tc>
        <w:tc>
          <w:tcPr>
            <w:tcW w:w="1204" w:type="dxa"/>
            <w:noWrap w:val="0"/>
            <w:tcMar>
              <w:top w:w="15" w:type="dxa"/>
              <w:left w:w="15" w:type="dxa"/>
              <w:right w:w="15" w:type="dxa"/>
            </w:tcMar>
            <w:vAlign w:val="center"/>
          </w:tcPr>
          <w:p w14:paraId="389596BF">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计量称重</w:t>
            </w:r>
          </w:p>
        </w:tc>
        <w:tc>
          <w:tcPr>
            <w:tcW w:w="940" w:type="dxa"/>
            <w:noWrap w:val="0"/>
            <w:tcMar>
              <w:top w:w="15" w:type="dxa"/>
              <w:left w:w="15" w:type="dxa"/>
              <w:right w:w="15" w:type="dxa"/>
            </w:tcMar>
            <w:vAlign w:val="center"/>
          </w:tcPr>
          <w:p w14:paraId="33ABD487">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278" w:type="dxa"/>
            <w:noWrap w:val="0"/>
            <w:tcMar>
              <w:top w:w="15" w:type="dxa"/>
              <w:left w:w="15" w:type="dxa"/>
              <w:right w:w="15" w:type="dxa"/>
            </w:tcMar>
            <w:vAlign w:val="center"/>
          </w:tcPr>
          <w:p w14:paraId="45F9C8F0">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1058" w:type="dxa"/>
            <w:noWrap w:val="0"/>
            <w:tcMar>
              <w:top w:w="15" w:type="dxa"/>
              <w:left w:w="15" w:type="dxa"/>
              <w:right w:w="15" w:type="dxa"/>
            </w:tcMar>
            <w:vAlign w:val="center"/>
          </w:tcPr>
          <w:p w14:paraId="57432406">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735" w:type="dxa"/>
            <w:noWrap w:val="0"/>
            <w:tcMar>
              <w:top w:w="15" w:type="dxa"/>
              <w:left w:w="15" w:type="dxa"/>
              <w:right w:w="15" w:type="dxa"/>
            </w:tcMar>
            <w:vAlign w:val="center"/>
          </w:tcPr>
          <w:p w14:paraId="69569BBF">
            <w:pPr>
              <w:keepNext w:val="0"/>
              <w:keepLines w:val="0"/>
              <w:pageBreakBefore w:val="0"/>
              <w:kinsoku/>
              <w:wordWrap/>
              <w:overflowPunct/>
              <w:topLinePunct w:val="0"/>
              <w:autoSpaceDE/>
              <w:autoSpaceDN/>
              <w:bidi w:val="0"/>
              <w:adjustRightInd/>
              <w:snapToGrid/>
              <w:spacing w:line="360" w:lineRule="auto"/>
              <w:jc w:val="both"/>
              <w:textAlignment w:val="baseline"/>
              <w:rPr>
                <w:rStyle w:val="10"/>
                <w:rFonts w:hint="eastAsia" w:ascii="仿宋" w:hAnsi="仿宋" w:eastAsia="仿宋" w:cs="仿宋"/>
                <w:color w:val="auto"/>
                <w:sz w:val="28"/>
                <w:szCs w:val="28"/>
                <w:highlight w:val="none"/>
              </w:rPr>
            </w:pPr>
          </w:p>
        </w:tc>
      </w:tr>
      <w:tr w14:paraId="23E9DD14">
        <w:trPr>
          <w:trHeight w:val="280" w:hRule="atLeast"/>
          <w:jc w:val="center"/>
        </w:trPr>
        <w:tc>
          <w:tcPr>
            <w:tcW w:w="668" w:type="dxa"/>
            <w:vMerge w:val="continue"/>
            <w:noWrap w:val="0"/>
            <w:tcMar>
              <w:top w:w="15" w:type="dxa"/>
              <w:left w:w="15" w:type="dxa"/>
              <w:right w:w="15" w:type="dxa"/>
            </w:tcMar>
            <w:vAlign w:val="center"/>
          </w:tcPr>
          <w:p w14:paraId="78B2757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871" w:type="dxa"/>
            <w:vMerge w:val="continue"/>
            <w:noWrap w:val="0"/>
            <w:tcMar>
              <w:top w:w="15" w:type="dxa"/>
              <w:left w:w="15" w:type="dxa"/>
              <w:right w:w="15" w:type="dxa"/>
            </w:tcMar>
            <w:vAlign w:val="center"/>
          </w:tcPr>
          <w:p w14:paraId="1B2EC9C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246" w:type="dxa"/>
            <w:noWrap w:val="0"/>
            <w:tcMar>
              <w:top w:w="15" w:type="dxa"/>
              <w:left w:w="15" w:type="dxa"/>
              <w:right w:w="15" w:type="dxa"/>
            </w:tcMar>
            <w:vAlign w:val="center"/>
          </w:tcPr>
          <w:p w14:paraId="38E9DE17">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豆腐干</w:t>
            </w:r>
          </w:p>
        </w:tc>
        <w:tc>
          <w:tcPr>
            <w:tcW w:w="1204" w:type="dxa"/>
            <w:noWrap w:val="0"/>
            <w:tcMar>
              <w:top w:w="15" w:type="dxa"/>
              <w:left w:w="15" w:type="dxa"/>
              <w:right w:w="15" w:type="dxa"/>
            </w:tcMar>
            <w:vAlign w:val="center"/>
          </w:tcPr>
          <w:p w14:paraId="1069D11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计量称重</w:t>
            </w:r>
          </w:p>
        </w:tc>
        <w:tc>
          <w:tcPr>
            <w:tcW w:w="940" w:type="dxa"/>
            <w:noWrap w:val="0"/>
            <w:tcMar>
              <w:top w:w="15" w:type="dxa"/>
              <w:left w:w="15" w:type="dxa"/>
              <w:right w:w="15" w:type="dxa"/>
            </w:tcMar>
            <w:vAlign w:val="center"/>
          </w:tcPr>
          <w:p w14:paraId="4C6E66F5">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278" w:type="dxa"/>
            <w:noWrap w:val="0"/>
            <w:tcMar>
              <w:top w:w="15" w:type="dxa"/>
              <w:left w:w="15" w:type="dxa"/>
              <w:right w:w="15" w:type="dxa"/>
            </w:tcMar>
            <w:vAlign w:val="center"/>
          </w:tcPr>
          <w:p w14:paraId="25402CAA">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1058" w:type="dxa"/>
            <w:noWrap w:val="0"/>
            <w:tcMar>
              <w:top w:w="15" w:type="dxa"/>
              <w:left w:w="15" w:type="dxa"/>
              <w:right w:w="15" w:type="dxa"/>
            </w:tcMar>
            <w:vAlign w:val="center"/>
          </w:tcPr>
          <w:p w14:paraId="1C7D6F96">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735" w:type="dxa"/>
            <w:noWrap w:val="0"/>
            <w:tcMar>
              <w:top w:w="15" w:type="dxa"/>
              <w:left w:w="15" w:type="dxa"/>
              <w:right w:w="15" w:type="dxa"/>
            </w:tcMar>
            <w:vAlign w:val="center"/>
          </w:tcPr>
          <w:p w14:paraId="00A9C1D1">
            <w:pPr>
              <w:keepNext w:val="0"/>
              <w:keepLines w:val="0"/>
              <w:pageBreakBefore w:val="0"/>
              <w:kinsoku/>
              <w:wordWrap/>
              <w:overflowPunct/>
              <w:topLinePunct w:val="0"/>
              <w:autoSpaceDE/>
              <w:autoSpaceDN/>
              <w:bidi w:val="0"/>
              <w:adjustRightInd/>
              <w:snapToGrid/>
              <w:spacing w:line="360" w:lineRule="auto"/>
              <w:jc w:val="both"/>
              <w:textAlignment w:val="baseline"/>
              <w:rPr>
                <w:rStyle w:val="10"/>
                <w:rFonts w:hint="eastAsia" w:ascii="仿宋" w:hAnsi="仿宋" w:eastAsia="仿宋" w:cs="仿宋"/>
                <w:color w:val="auto"/>
                <w:sz w:val="28"/>
                <w:szCs w:val="28"/>
                <w:highlight w:val="none"/>
              </w:rPr>
            </w:pPr>
          </w:p>
        </w:tc>
      </w:tr>
      <w:tr w14:paraId="2CFA74F4">
        <w:trPr>
          <w:trHeight w:val="300" w:hRule="atLeast"/>
          <w:jc w:val="center"/>
        </w:trPr>
        <w:tc>
          <w:tcPr>
            <w:tcW w:w="668" w:type="dxa"/>
            <w:vMerge w:val="continue"/>
            <w:noWrap w:val="0"/>
            <w:tcMar>
              <w:top w:w="15" w:type="dxa"/>
              <w:left w:w="15" w:type="dxa"/>
              <w:right w:w="15" w:type="dxa"/>
            </w:tcMar>
            <w:vAlign w:val="center"/>
          </w:tcPr>
          <w:p w14:paraId="731F0A9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871" w:type="dxa"/>
            <w:vMerge w:val="continue"/>
            <w:noWrap w:val="0"/>
            <w:tcMar>
              <w:top w:w="15" w:type="dxa"/>
              <w:left w:w="15" w:type="dxa"/>
              <w:right w:w="15" w:type="dxa"/>
            </w:tcMar>
            <w:vAlign w:val="center"/>
          </w:tcPr>
          <w:p w14:paraId="6508524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246" w:type="dxa"/>
            <w:noWrap w:val="0"/>
            <w:tcMar>
              <w:top w:w="15" w:type="dxa"/>
              <w:left w:w="15" w:type="dxa"/>
              <w:right w:w="15" w:type="dxa"/>
            </w:tcMar>
            <w:vAlign w:val="center"/>
          </w:tcPr>
          <w:p w14:paraId="52D504E4">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血旺</w:t>
            </w:r>
          </w:p>
        </w:tc>
        <w:tc>
          <w:tcPr>
            <w:tcW w:w="1204" w:type="dxa"/>
            <w:noWrap w:val="0"/>
            <w:tcMar>
              <w:top w:w="15" w:type="dxa"/>
              <w:left w:w="15" w:type="dxa"/>
              <w:right w:w="15" w:type="dxa"/>
            </w:tcMar>
            <w:vAlign w:val="center"/>
          </w:tcPr>
          <w:p w14:paraId="1B41C762">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计量称重</w:t>
            </w:r>
          </w:p>
        </w:tc>
        <w:tc>
          <w:tcPr>
            <w:tcW w:w="940" w:type="dxa"/>
            <w:noWrap w:val="0"/>
            <w:tcMar>
              <w:top w:w="15" w:type="dxa"/>
              <w:left w:w="15" w:type="dxa"/>
              <w:right w:w="15" w:type="dxa"/>
            </w:tcMar>
            <w:vAlign w:val="center"/>
          </w:tcPr>
          <w:p w14:paraId="78051406">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278" w:type="dxa"/>
            <w:noWrap w:val="0"/>
            <w:tcMar>
              <w:top w:w="15" w:type="dxa"/>
              <w:left w:w="15" w:type="dxa"/>
              <w:right w:w="15" w:type="dxa"/>
            </w:tcMar>
            <w:vAlign w:val="center"/>
          </w:tcPr>
          <w:p w14:paraId="0B6F535C">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1058" w:type="dxa"/>
            <w:noWrap w:val="0"/>
            <w:tcMar>
              <w:top w:w="15" w:type="dxa"/>
              <w:left w:w="15" w:type="dxa"/>
              <w:right w:w="15" w:type="dxa"/>
            </w:tcMar>
            <w:vAlign w:val="center"/>
          </w:tcPr>
          <w:p w14:paraId="3B2A2276">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735" w:type="dxa"/>
            <w:noWrap w:val="0"/>
            <w:tcMar>
              <w:top w:w="15" w:type="dxa"/>
              <w:left w:w="15" w:type="dxa"/>
              <w:right w:w="15" w:type="dxa"/>
            </w:tcMar>
            <w:vAlign w:val="center"/>
          </w:tcPr>
          <w:p w14:paraId="0CFE8DD0">
            <w:pPr>
              <w:keepNext w:val="0"/>
              <w:keepLines w:val="0"/>
              <w:pageBreakBefore w:val="0"/>
              <w:kinsoku/>
              <w:wordWrap/>
              <w:overflowPunct/>
              <w:topLinePunct w:val="0"/>
              <w:autoSpaceDE/>
              <w:autoSpaceDN/>
              <w:bidi w:val="0"/>
              <w:adjustRightInd/>
              <w:snapToGrid/>
              <w:spacing w:line="360" w:lineRule="auto"/>
              <w:jc w:val="both"/>
              <w:textAlignment w:val="baseline"/>
              <w:rPr>
                <w:rStyle w:val="10"/>
                <w:rFonts w:hint="eastAsia" w:ascii="仿宋" w:hAnsi="仿宋" w:eastAsia="仿宋" w:cs="仿宋"/>
                <w:color w:val="auto"/>
                <w:sz w:val="28"/>
                <w:szCs w:val="28"/>
                <w:highlight w:val="none"/>
              </w:rPr>
            </w:pPr>
          </w:p>
        </w:tc>
      </w:tr>
      <w:tr w14:paraId="4E597C8B">
        <w:trPr>
          <w:trHeight w:val="300" w:hRule="atLeast"/>
          <w:jc w:val="center"/>
        </w:trPr>
        <w:tc>
          <w:tcPr>
            <w:tcW w:w="668" w:type="dxa"/>
            <w:vMerge w:val="continue"/>
            <w:noWrap w:val="0"/>
            <w:tcMar>
              <w:top w:w="15" w:type="dxa"/>
              <w:left w:w="15" w:type="dxa"/>
              <w:right w:w="15" w:type="dxa"/>
            </w:tcMar>
            <w:vAlign w:val="center"/>
          </w:tcPr>
          <w:p w14:paraId="727B816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871" w:type="dxa"/>
            <w:vMerge w:val="continue"/>
            <w:noWrap w:val="0"/>
            <w:tcMar>
              <w:top w:w="15" w:type="dxa"/>
              <w:left w:w="15" w:type="dxa"/>
              <w:right w:w="15" w:type="dxa"/>
            </w:tcMar>
            <w:vAlign w:val="center"/>
          </w:tcPr>
          <w:p w14:paraId="42E1F48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246" w:type="dxa"/>
            <w:noWrap w:val="0"/>
            <w:tcMar>
              <w:top w:w="15" w:type="dxa"/>
              <w:left w:w="15" w:type="dxa"/>
              <w:right w:w="15" w:type="dxa"/>
            </w:tcMar>
            <w:vAlign w:val="center"/>
          </w:tcPr>
          <w:p w14:paraId="2CCF5674">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魔芋</w:t>
            </w:r>
          </w:p>
        </w:tc>
        <w:tc>
          <w:tcPr>
            <w:tcW w:w="1204" w:type="dxa"/>
            <w:noWrap w:val="0"/>
            <w:tcMar>
              <w:top w:w="15" w:type="dxa"/>
              <w:left w:w="15" w:type="dxa"/>
              <w:right w:w="15" w:type="dxa"/>
            </w:tcMar>
            <w:vAlign w:val="center"/>
          </w:tcPr>
          <w:p w14:paraId="27BFA001">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计量称重</w:t>
            </w:r>
          </w:p>
        </w:tc>
        <w:tc>
          <w:tcPr>
            <w:tcW w:w="940" w:type="dxa"/>
            <w:noWrap w:val="0"/>
            <w:tcMar>
              <w:top w:w="15" w:type="dxa"/>
              <w:left w:w="15" w:type="dxa"/>
              <w:right w:w="15" w:type="dxa"/>
            </w:tcMar>
            <w:vAlign w:val="center"/>
          </w:tcPr>
          <w:p w14:paraId="1C428279">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278" w:type="dxa"/>
            <w:noWrap w:val="0"/>
            <w:tcMar>
              <w:top w:w="15" w:type="dxa"/>
              <w:left w:w="15" w:type="dxa"/>
              <w:right w:w="15" w:type="dxa"/>
            </w:tcMar>
            <w:vAlign w:val="center"/>
          </w:tcPr>
          <w:p w14:paraId="7C777FFF">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1058" w:type="dxa"/>
            <w:noWrap w:val="0"/>
            <w:tcMar>
              <w:top w:w="15" w:type="dxa"/>
              <w:left w:w="15" w:type="dxa"/>
              <w:right w:w="15" w:type="dxa"/>
            </w:tcMar>
            <w:vAlign w:val="center"/>
          </w:tcPr>
          <w:p w14:paraId="6F2479B4">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735" w:type="dxa"/>
            <w:noWrap w:val="0"/>
            <w:tcMar>
              <w:top w:w="15" w:type="dxa"/>
              <w:left w:w="15" w:type="dxa"/>
              <w:right w:w="15" w:type="dxa"/>
            </w:tcMar>
            <w:vAlign w:val="center"/>
          </w:tcPr>
          <w:p w14:paraId="5FE0D949">
            <w:pPr>
              <w:keepNext w:val="0"/>
              <w:keepLines w:val="0"/>
              <w:pageBreakBefore w:val="0"/>
              <w:kinsoku/>
              <w:wordWrap/>
              <w:overflowPunct/>
              <w:topLinePunct w:val="0"/>
              <w:autoSpaceDE/>
              <w:autoSpaceDN/>
              <w:bidi w:val="0"/>
              <w:adjustRightInd/>
              <w:snapToGrid/>
              <w:spacing w:line="360" w:lineRule="auto"/>
              <w:jc w:val="both"/>
              <w:textAlignment w:val="baseline"/>
              <w:rPr>
                <w:rStyle w:val="10"/>
                <w:rFonts w:hint="eastAsia" w:ascii="仿宋" w:hAnsi="仿宋" w:eastAsia="仿宋" w:cs="仿宋"/>
                <w:color w:val="auto"/>
                <w:sz w:val="28"/>
                <w:szCs w:val="28"/>
                <w:highlight w:val="none"/>
              </w:rPr>
            </w:pPr>
          </w:p>
        </w:tc>
      </w:tr>
      <w:tr w14:paraId="2FA110BB">
        <w:trPr>
          <w:trHeight w:val="260" w:hRule="atLeast"/>
          <w:jc w:val="center"/>
        </w:trPr>
        <w:tc>
          <w:tcPr>
            <w:tcW w:w="668" w:type="dxa"/>
            <w:vMerge w:val="continue"/>
            <w:noWrap w:val="0"/>
            <w:tcMar>
              <w:top w:w="15" w:type="dxa"/>
              <w:left w:w="15" w:type="dxa"/>
              <w:right w:w="15" w:type="dxa"/>
            </w:tcMar>
            <w:vAlign w:val="center"/>
          </w:tcPr>
          <w:p w14:paraId="2A11BF2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871" w:type="dxa"/>
            <w:vMerge w:val="continue"/>
            <w:noWrap w:val="0"/>
            <w:tcMar>
              <w:top w:w="15" w:type="dxa"/>
              <w:left w:w="15" w:type="dxa"/>
              <w:right w:w="15" w:type="dxa"/>
            </w:tcMar>
            <w:vAlign w:val="center"/>
          </w:tcPr>
          <w:p w14:paraId="10DAC98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1246" w:type="dxa"/>
            <w:noWrap w:val="0"/>
            <w:tcMar>
              <w:top w:w="15" w:type="dxa"/>
              <w:left w:w="15" w:type="dxa"/>
              <w:right w:w="15" w:type="dxa"/>
            </w:tcMar>
            <w:vAlign w:val="center"/>
          </w:tcPr>
          <w:p w14:paraId="1DE1C6AA">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凉粉</w:t>
            </w:r>
          </w:p>
        </w:tc>
        <w:tc>
          <w:tcPr>
            <w:tcW w:w="1204" w:type="dxa"/>
            <w:noWrap w:val="0"/>
            <w:tcMar>
              <w:top w:w="15" w:type="dxa"/>
              <w:left w:w="15" w:type="dxa"/>
              <w:right w:w="15" w:type="dxa"/>
            </w:tcMar>
            <w:vAlign w:val="center"/>
          </w:tcPr>
          <w:p w14:paraId="02F55701">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计量称重</w:t>
            </w:r>
          </w:p>
        </w:tc>
        <w:tc>
          <w:tcPr>
            <w:tcW w:w="940" w:type="dxa"/>
            <w:noWrap w:val="0"/>
            <w:tcMar>
              <w:top w:w="15" w:type="dxa"/>
              <w:left w:w="15" w:type="dxa"/>
              <w:right w:w="15" w:type="dxa"/>
            </w:tcMar>
            <w:vAlign w:val="center"/>
          </w:tcPr>
          <w:p w14:paraId="53C8D83F">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278" w:type="dxa"/>
            <w:noWrap w:val="0"/>
            <w:tcMar>
              <w:top w:w="15" w:type="dxa"/>
              <w:left w:w="15" w:type="dxa"/>
              <w:right w:w="15" w:type="dxa"/>
            </w:tcMar>
            <w:vAlign w:val="center"/>
          </w:tcPr>
          <w:p w14:paraId="21CDF81B">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1058" w:type="dxa"/>
            <w:noWrap w:val="0"/>
            <w:tcMar>
              <w:top w:w="15" w:type="dxa"/>
              <w:left w:w="15" w:type="dxa"/>
              <w:right w:w="15" w:type="dxa"/>
            </w:tcMar>
            <w:vAlign w:val="center"/>
          </w:tcPr>
          <w:p w14:paraId="63D2F20D">
            <w:pPr>
              <w:keepNext w:val="0"/>
              <w:keepLines w:val="0"/>
              <w:pageBreakBefore w:val="0"/>
              <w:widowControl/>
              <w:kinsoku/>
              <w:wordWrap/>
              <w:overflowPunct/>
              <w:topLinePunct w:val="0"/>
              <w:autoSpaceDE/>
              <w:autoSpaceDN/>
              <w:bidi w:val="0"/>
              <w:adjustRightInd/>
              <w:snapToGrid/>
              <w:spacing w:line="360" w:lineRule="auto"/>
              <w:jc w:val="center"/>
              <w:textAlignment w:val="bottom"/>
              <w:rPr>
                <w:rFonts w:hint="eastAsia" w:ascii="仿宋" w:hAnsi="仿宋" w:eastAsia="仿宋" w:cs="仿宋"/>
                <w:color w:val="auto"/>
                <w:kern w:val="0"/>
                <w:sz w:val="28"/>
                <w:szCs w:val="28"/>
                <w:highlight w:val="none"/>
                <w:lang w:val="en-US" w:eastAsia="zh-CN" w:bidi="ar"/>
              </w:rPr>
            </w:pPr>
          </w:p>
        </w:tc>
        <w:tc>
          <w:tcPr>
            <w:tcW w:w="735" w:type="dxa"/>
            <w:noWrap w:val="0"/>
            <w:tcMar>
              <w:top w:w="15" w:type="dxa"/>
              <w:left w:w="15" w:type="dxa"/>
              <w:right w:w="15" w:type="dxa"/>
            </w:tcMar>
            <w:vAlign w:val="center"/>
          </w:tcPr>
          <w:p w14:paraId="054D5FB4">
            <w:pPr>
              <w:keepNext w:val="0"/>
              <w:keepLines w:val="0"/>
              <w:pageBreakBefore w:val="0"/>
              <w:kinsoku/>
              <w:wordWrap/>
              <w:overflowPunct/>
              <w:topLinePunct w:val="0"/>
              <w:autoSpaceDE/>
              <w:autoSpaceDN/>
              <w:bidi w:val="0"/>
              <w:adjustRightInd/>
              <w:snapToGrid/>
              <w:spacing w:line="360" w:lineRule="auto"/>
              <w:jc w:val="both"/>
              <w:textAlignment w:val="baseline"/>
              <w:rPr>
                <w:rStyle w:val="10"/>
                <w:rFonts w:hint="eastAsia" w:ascii="仿宋" w:hAnsi="仿宋" w:eastAsia="仿宋" w:cs="仿宋"/>
                <w:color w:val="auto"/>
                <w:sz w:val="28"/>
                <w:szCs w:val="28"/>
                <w:highlight w:val="none"/>
              </w:rPr>
            </w:pPr>
          </w:p>
        </w:tc>
      </w:tr>
      <w:tr w14:paraId="2B7D9297">
        <w:trPr>
          <w:trHeight w:val="404" w:hRule="atLeast"/>
          <w:jc w:val="center"/>
        </w:trPr>
        <w:tc>
          <w:tcPr>
            <w:tcW w:w="0" w:type="auto"/>
            <w:gridSpan w:val="8"/>
            <w:noWrap w:val="0"/>
            <w:tcMar>
              <w:top w:w="15" w:type="dxa"/>
              <w:left w:w="15" w:type="dxa"/>
              <w:right w:w="15" w:type="dxa"/>
            </w:tcMar>
            <w:vAlign w:val="center"/>
          </w:tcPr>
          <w:p w14:paraId="35B18C1D">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rPr>
            </w:pPr>
            <w:r>
              <w:rPr>
                <w:rStyle w:val="10"/>
                <w:rFonts w:hint="eastAsia" w:ascii="仿宋" w:hAnsi="仿宋" w:eastAsia="仿宋" w:cs="仿宋"/>
                <w:color w:val="auto"/>
                <w:kern w:val="0"/>
                <w:sz w:val="28"/>
                <w:szCs w:val="28"/>
                <w:highlight w:val="none"/>
                <w:lang w:val="en-US"/>
              </w:rPr>
              <w:t>报价要求：</w:t>
            </w:r>
            <w:r>
              <w:rPr>
                <w:rStyle w:val="10"/>
                <w:rFonts w:hint="eastAsia" w:ascii="仿宋" w:hAnsi="仿宋" w:eastAsia="仿宋" w:cs="仿宋"/>
                <w:color w:val="auto"/>
                <w:kern w:val="0"/>
                <w:sz w:val="28"/>
                <w:szCs w:val="28"/>
                <w:highlight w:val="none"/>
                <w:lang w:val="en-US"/>
              </w:rPr>
              <w:br w:type="textWrapping"/>
            </w:r>
            <w:r>
              <w:rPr>
                <w:rStyle w:val="10"/>
                <w:rFonts w:hint="eastAsia" w:ascii="仿宋" w:hAnsi="仿宋" w:eastAsia="仿宋" w:cs="仿宋"/>
                <w:color w:val="auto"/>
                <w:kern w:val="0"/>
                <w:sz w:val="28"/>
                <w:szCs w:val="28"/>
                <w:highlight w:val="none"/>
                <w:lang w:val="en-US"/>
              </w:rPr>
              <w:t>1、</w:t>
            </w:r>
            <w:r>
              <w:rPr>
                <w:rStyle w:val="10"/>
                <w:rFonts w:hint="eastAsia" w:ascii="仿宋" w:hAnsi="仿宋" w:eastAsia="仿宋" w:cs="仿宋"/>
                <w:color w:val="auto"/>
                <w:kern w:val="0"/>
                <w:sz w:val="28"/>
                <w:szCs w:val="28"/>
                <w:highlight w:val="none"/>
                <w:lang w:val="en-US" w:eastAsia="zh-CN"/>
              </w:rPr>
              <w:t>对于已有明确包装规格的产品，供应商须填报品牌、价格</w:t>
            </w:r>
            <w:r>
              <w:rPr>
                <w:rStyle w:val="10"/>
                <w:rFonts w:hint="eastAsia" w:ascii="仿宋" w:hAnsi="仿宋" w:eastAsia="仿宋" w:cs="仿宋"/>
                <w:color w:val="auto"/>
                <w:kern w:val="0"/>
                <w:sz w:val="28"/>
                <w:szCs w:val="28"/>
                <w:highlight w:val="none"/>
                <w:lang w:val="en-US"/>
              </w:rPr>
              <w:t>。</w:t>
            </w:r>
          </w:p>
          <w:p w14:paraId="437108B4">
            <w:pPr>
              <w:keepNext w:val="0"/>
              <w:keepLines w:val="0"/>
              <w:pageBreakBefore w:val="0"/>
              <w:widowControl/>
              <w:kinsoku/>
              <w:wordWrap/>
              <w:overflowPunct/>
              <w:topLinePunct w:val="0"/>
              <w:autoSpaceDE/>
              <w:autoSpaceDN/>
              <w:bidi w:val="0"/>
              <w:adjustRightInd/>
              <w:snapToGrid/>
              <w:spacing w:line="360" w:lineRule="auto"/>
              <w:jc w:val="left"/>
              <w:textAlignment w:val="bottom"/>
              <w:rPr>
                <w:rFonts w:hint="default"/>
                <w:sz w:val="28"/>
                <w:szCs w:val="28"/>
                <w:lang w:val="en-US"/>
              </w:rPr>
            </w:pPr>
            <w:r>
              <w:rPr>
                <w:rStyle w:val="10"/>
                <w:rFonts w:hint="eastAsia" w:ascii="仿宋" w:hAnsi="仿宋" w:eastAsia="仿宋" w:cs="仿宋"/>
                <w:color w:val="auto"/>
                <w:kern w:val="0"/>
                <w:sz w:val="28"/>
                <w:szCs w:val="28"/>
                <w:highlight w:val="none"/>
                <w:lang w:val="en-US"/>
              </w:rPr>
              <w:t>2、</w:t>
            </w:r>
            <w:r>
              <w:rPr>
                <w:rStyle w:val="10"/>
                <w:rFonts w:hint="eastAsia" w:ascii="仿宋" w:hAnsi="仿宋" w:eastAsia="仿宋" w:cs="仿宋"/>
                <w:color w:val="auto"/>
                <w:kern w:val="0"/>
                <w:sz w:val="28"/>
                <w:szCs w:val="28"/>
                <w:highlight w:val="none"/>
                <w:lang w:val="en-US" w:eastAsia="zh-CN"/>
              </w:rPr>
              <w:t>对于没有明确包装规格的产品，供应商须填报品牌、包装规格、价格</w:t>
            </w:r>
            <w:r>
              <w:rPr>
                <w:rStyle w:val="10"/>
                <w:rFonts w:hint="eastAsia" w:ascii="仿宋" w:hAnsi="仿宋" w:eastAsia="仿宋" w:cs="仿宋"/>
                <w:color w:val="auto"/>
                <w:kern w:val="0"/>
                <w:sz w:val="28"/>
                <w:szCs w:val="28"/>
                <w:highlight w:val="none"/>
                <w:lang w:val="en-US"/>
              </w:rPr>
              <w:t>。</w:t>
            </w:r>
          </w:p>
        </w:tc>
      </w:tr>
    </w:tbl>
    <w:p w14:paraId="28BD2E1F">
      <w:pPr>
        <w:keepNext w:val="0"/>
        <w:keepLines w:val="0"/>
        <w:pageBreakBefore w:val="0"/>
        <w:kinsoku/>
        <w:wordWrap/>
        <w:overflowPunct/>
        <w:topLinePunct w:val="0"/>
        <w:autoSpaceDE/>
        <w:autoSpaceDN/>
        <w:bidi w:val="0"/>
        <w:adjustRightInd w:val="0"/>
        <w:snapToGrid/>
        <w:spacing w:line="360" w:lineRule="auto"/>
        <w:ind w:firstLine="560" w:firstLineChars="200"/>
        <w:jc w:val="right"/>
        <w:textAlignment w:val="auto"/>
        <w:outlineLvl w:val="9"/>
        <w:rPr>
          <w:rFonts w:hint="eastAsia" w:ascii="仿宋_GB2312" w:hAnsi="仿宋_GB2312" w:eastAsia="仿宋_GB2312" w:cs="仿宋_GB2312"/>
          <w:color w:val="auto"/>
          <w:sz w:val="28"/>
          <w:szCs w:val="28"/>
          <w:highlight w:val="none"/>
        </w:rPr>
      </w:pPr>
    </w:p>
    <w:p w14:paraId="3C6FC0F6">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58692704">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日期：XXX年XXX月XXX日</w:t>
      </w:r>
    </w:p>
    <w:p w14:paraId="68CDEBE4">
      <w:pPr>
        <w:keepNext w:val="0"/>
        <w:keepLines w:val="0"/>
        <w:pageBreakBefore w:val="0"/>
        <w:widowControl w:val="0"/>
        <w:kinsoku/>
        <w:wordWrap/>
        <w:overflowPunct/>
        <w:topLinePunct w:val="0"/>
        <w:autoSpaceDE/>
        <w:autoSpaceDN/>
        <w:bidi w:val="0"/>
        <w:adjustRightInd/>
        <w:snapToGrid/>
        <w:spacing w:after="313" w:afterLines="100"/>
        <w:jc w:val="center"/>
        <w:textAlignment w:val="auto"/>
      </w:pPr>
      <w:r>
        <w:rPr>
          <w:rStyle w:val="10"/>
          <w:rFonts w:hint="eastAsia" w:ascii="仿宋" w:hAnsi="仿宋" w:eastAsia="仿宋" w:cs="仿宋"/>
          <w:color w:val="auto"/>
          <w:kern w:val="0"/>
          <w:sz w:val="24"/>
          <w:szCs w:val="24"/>
          <w:highlight w:val="none"/>
          <w:lang w:val="en-US" w:eastAsia="zh-CN"/>
        </w:rPr>
        <w:br w:type="page"/>
      </w:r>
      <w:r>
        <w:rPr>
          <w:rFonts w:hint="eastAsia" w:ascii="仿宋" w:hAnsi="仿宋" w:eastAsia="仿宋" w:cs="仿宋"/>
          <w:b/>
          <w:bCs/>
          <w:color w:val="auto"/>
          <w:kern w:val="0"/>
          <w:sz w:val="32"/>
          <w:szCs w:val="32"/>
          <w:lang w:val="en-US" w:eastAsia="zh-CN" w:bidi="ar-SA"/>
        </w:rPr>
        <w:t>报价表</w:t>
      </w:r>
    </w:p>
    <w:tbl>
      <w:tblPr>
        <w:tblStyle w:val="7"/>
        <w:tblW w:w="4995"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420"/>
        <w:gridCol w:w="789"/>
        <w:gridCol w:w="973"/>
        <w:gridCol w:w="1200"/>
        <w:gridCol w:w="1143"/>
        <w:gridCol w:w="1528"/>
        <w:gridCol w:w="1717"/>
        <w:gridCol w:w="1221"/>
      </w:tblGrid>
      <w:tr w14:paraId="604571C3">
        <w:trPr>
          <w:trHeight w:val="285" w:hRule="atLeast"/>
          <w:jc w:val="center"/>
        </w:trPr>
        <w:tc>
          <w:tcPr>
            <w:tcW w:w="420" w:type="dxa"/>
            <w:noWrap w:val="0"/>
            <w:tcMar>
              <w:top w:w="15" w:type="dxa"/>
              <w:left w:w="15" w:type="dxa"/>
              <w:right w:w="15" w:type="dxa"/>
            </w:tcMar>
            <w:vAlign w:val="center"/>
          </w:tcPr>
          <w:p w14:paraId="3D006A5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包号</w:t>
            </w:r>
          </w:p>
        </w:tc>
        <w:tc>
          <w:tcPr>
            <w:tcW w:w="789" w:type="dxa"/>
            <w:noWrap w:val="0"/>
            <w:tcMar>
              <w:top w:w="15" w:type="dxa"/>
              <w:left w:w="15" w:type="dxa"/>
              <w:right w:w="15" w:type="dxa"/>
            </w:tcMar>
            <w:vAlign w:val="center"/>
          </w:tcPr>
          <w:p w14:paraId="55888A8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分类</w:t>
            </w:r>
            <w:r>
              <w:rPr>
                <w:rFonts w:hint="eastAsia" w:ascii="仿宋" w:hAnsi="仿宋" w:eastAsia="仿宋" w:cs="仿宋"/>
                <w:b/>
                <w:bCs/>
                <w:color w:val="auto"/>
                <w:kern w:val="0"/>
                <w:sz w:val="28"/>
                <w:szCs w:val="28"/>
                <w:highlight w:val="none"/>
                <w:lang w:bidi="ar"/>
              </w:rPr>
              <w:t>名称</w:t>
            </w:r>
          </w:p>
        </w:tc>
        <w:tc>
          <w:tcPr>
            <w:tcW w:w="973" w:type="dxa"/>
            <w:noWrap w:val="0"/>
            <w:tcMar>
              <w:top w:w="15" w:type="dxa"/>
              <w:left w:w="15" w:type="dxa"/>
              <w:right w:w="15" w:type="dxa"/>
            </w:tcMar>
            <w:vAlign w:val="center"/>
          </w:tcPr>
          <w:p w14:paraId="5C4266B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产品</w:t>
            </w:r>
            <w:r>
              <w:rPr>
                <w:rFonts w:hint="eastAsia" w:ascii="仿宋" w:hAnsi="仿宋" w:eastAsia="仿宋" w:cs="仿宋"/>
                <w:b/>
                <w:bCs/>
                <w:color w:val="auto"/>
                <w:kern w:val="0"/>
                <w:sz w:val="28"/>
                <w:szCs w:val="28"/>
                <w:highlight w:val="none"/>
                <w:lang w:bidi="ar"/>
              </w:rPr>
              <w:t>名称</w:t>
            </w:r>
          </w:p>
        </w:tc>
        <w:tc>
          <w:tcPr>
            <w:tcW w:w="1200" w:type="dxa"/>
            <w:noWrap w:val="0"/>
            <w:tcMar>
              <w:top w:w="15" w:type="dxa"/>
              <w:left w:w="15" w:type="dxa"/>
              <w:right w:w="15" w:type="dxa"/>
            </w:tcMar>
            <w:vAlign w:val="center"/>
          </w:tcPr>
          <w:p w14:paraId="1C321CE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包装规格</w:t>
            </w:r>
          </w:p>
        </w:tc>
        <w:tc>
          <w:tcPr>
            <w:tcW w:w="1143" w:type="dxa"/>
            <w:noWrap w:val="0"/>
            <w:tcMar>
              <w:top w:w="15" w:type="dxa"/>
              <w:left w:w="15" w:type="dxa"/>
              <w:right w:w="15" w:type="dxa"/>
            </w:tcMar>
            <w:vAlign w:val="center"/>
          </w:tcPr>
          <w:p w14:paraId="3C8A999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bidi="ar"/>
              </w:rPr>
              <w:t>单位</w:t>
            </w:r>
          </w:p>
        </w:tc>
        <w:tc>
          <w:tcPr>
            <w:tcW w:w="1528" w:type="dxa"/>
            <w:noWrap w:val="0"/>
            <w:tcMar>
              <w:top w:w="15" w:type="dxa"/>
              <w:left w:w="15" w:type="dxa"/>
              <w:right w:w="15" w:type="dxa"/>
            </w:tcMar>
            <w:vAlign w:val="center"/>
          </w:tcPr>
          <w:p w14:paraId="389ECA9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品牌</w:t>
            </w:r>
          </w:p>
          <w:p w14:paraId="791BBFC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（若有）</w:t>
            </w:r>
          </w:p>
        </w:tc>
        <w:tc>
          <w:tcPr>
            <w:tcW w:w="1717" w:type="dxa"/>
            <w:noWrap w:val="0"/>
            <w:tcMar>
              <w:top w:w="15" w:type="dxa"/>
              <w:left w:w="15" w:type="dxa"/>
              <w:right w:w="15" w:type="dxa"/>
            </w:tcMar>
            <w:vAlign w:val="center"/>
          </w:tcPr>
          <w:p w14:paraId="4EBC90C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单价</w:t>
            </w:r>
          </w:p>
          <w:p w14:paraId="5EFEEDC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eastAsia="zh-CN" w:bidi="ar"/>
              </w:rPr>
            </w:pPr>
            <w:r>
              <w:rPr>
                <w:rFonts w:hint="eastAsia" w:ascii="仿宋" w:hAnsi="仿宋" w:eastAsia="仿宋" w:cs="仿宋"/>
                <w:b/>
                <w:bCs/>
                <w:color w:val="auto"/>
                <w:kern w:val="0"/>
                <w:sz w:val="28"/>
                <w:szCs w:val="28"/>
                <w:highlight w:val="none"/>
                <w:lang w:val="en-US" w:eastAsia="zh-CN" w:bidi="ar"/>
              </w:rPr>
              <w:t>（元/单位）</w:t>
            </w:r>
          </w:p>
        </w:tc>
        <w:tc>
          <w:tcPr>
            <w:tcW w:w="1221" w:type="dxa"/>
            <w:noWrap w:val="0"/>
            <w:tcMar>
              <w:top w:w="15" w:type="dxa"/>
              <w:left w:w="15" w:type="dxa"/>
              <w:right w:w="15" w:type="dxa"/>
            </w:tcMar>
            <w:vAlign w:val="center"/>
          </w:tcPr>
          <w:p w14:paraId="26C5DF9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eastAsia="zh-CN" w:bidi="ar"/>
              </w:rPr>
              <w:t>备注</w:t>
            </w:r>
          </w:p>
        </w:tc>
      </w:tr>
      <w:tr w14:paraId="7402BD00">
        <w:trPr>
          <w:trHeight w:val="285" w:hRule="atLeast"/>
          <w:jc w:val="center"/>
        </w:trPr>
        <w:tc>
          <w:tcPr>
            <w:tcW w:w="420" w:type="dxa"/>
            <w:vMerge w:val="restart"/>
            <w:noWrap w:val="0"/>
            <w:tcMar>
              <w:top w:w="15" w:type="dxa"/>
              <w:left w:w="15" w:type="dxa"/>
              <w:right w:w="15" w:type="dxa"/>
            </w:tcMar>
            <w:vAlign w:val="center"/>
          </w:tcPr>
          <w:p w14:paraId="6AD29B9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第4包</w:t>
            </w:r>
          </w:p>
        </w:tc>
        <w:tc>
          <w:tcPr>
            <w:tcW w:w="789" w:type="dxa"/>
            <w:vMerge w:val="restart"/>
            <w:noWrap w:val="0"/>
            <w:tcMar>
              <w:top w:w="15" w:type="dxa"/>
              <w:left w:w="15" w:type="dxa"/>
              <w:right w:w="15" w:type="dxa"/>
            </w:tcMar>
            <w:vAlign w:val="center"/>
          </w:tcPr>
          <w:p w14:paraId="461D5FE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家禽</w:t>
            </w:r>
          </w:p>
        </w:tc>
        <w:tc>
          <w:tcPr>
            <w:tcW w:w="973" w:type="dxa"/>
            <w:noWrap w:val="0"/>
            <w:tcMar>
              <w:top w:w="15" w:type="dxa"/>
              <w:left w:w="15" w:type="dxa"/>
              <w:right w:w="15" w:type="dxa"/>
            </w:tcMar>
            <w:vAlign w:val="center"/>
          </w:tcPr>
          <w:p w14:paraId="64DF134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鸡</w:t>
            </w:r>
          </w:p>
        </w:tc>
        <w:tc>
          <w:tcPr>
            <w:tcW w:w="1200" w:type="dxa"/>
            <w:noWrap w:val="0"/>
            <w:tcMar>
              <w:top w:w="15" w:type="dxa"/>
              <w:left w:w="15" w:type="dxa"/>
              <w:right w:w="15" w:type="dxa"/>
            </w:tcMar>
            <w:vAlign w:val="center"/>
          </w:tcPr>
          <w:p w14:paraId="47B368F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3185A91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10FC5EE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493324A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0C0A1DC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0ABF2F04">
        <w:trPr>
          <w:trHeight w:val="90" w:hRule="atLeast"/>
          <w:jc w:val="center"/>
        </w:trPr>
        <w:tc>
          <w:tcPr>
            <w:tcW w:w="420" w:type="dxa"/>
            <w:vMerge w:val="continue"/>
            <w:noWrap w:val="0"/>
            <w:tcMar>
              <w:top w:w="15" w:type="dxa"/>
              <w:left w:w="15" w:type="dxa"/>
              <w:right w:w="15" w:type="dxa"/>
            </w:tcMar>
            <w:vAlign w:val="center"/>
          </w:tcPr>
          <w:p w14:paraId="10E932C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continue"/>
            <w:noWrap w:val="0"/>
            <w:tcMar>
              <w:top w:w="15" w:type="dxa"/>
              <w:left w:w="15" w:type="dxa"/>
              <w:right w:w="15" w:type="dxa"/>
            </w:tcMar>
            <w:vAlign w:val="center"/>
          </w:tcPr>
          <w:p w14:paraId="17AF232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973" w:type="dxa"/>
            <w:noWrap w:val="0"/>
            <w:tcMar>
              <w:top w:w="15" w:type="dxa"/>
              <w:left w:w="15" w:type="dxa"/>
              <w:right w:w="15" w:type="dxa"/>
            </w:tcMar>
            <w:vAlign w:val="center"/>
          </w:tcPr>
          <w:p w14:paraId="765740C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鸭</w:t>
            </w:r>
          </w:p>
        </w:tc>
        <w:tc>
          <w:tcPr>
            <w:tcW w:w="1200" w:type="dxa"/>
            <w:noWrap w:val="0"/>
            <w:tcMar>
              <w:top w:w="15" w:type="dxa"/>
              <w:left w:w="15" w:type="dxa"/>
              <w:right w:w="15" w:type="dxa"/>
            </w:tcMar>
            <w:vAlign w:val="center"/>
          </w:tcPr>
          <w:p w14:paraId="7B8AC06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4733C51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31E887E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7588151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3FD3707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14724B4F">
        <w:trPr>
          <w:trHeight w:val="285" w:hRule="atLeast"/>
          <w:jc w:val="center"/>
        </w:trPr>
        <w:tc>
          <w:tcPr>
            <w:tcW w:w="420" w:type="dxa"/>
            <w:vMerge w:val="continue"/>
            <w:noWrap w:val="0"/>
            <w:tcMar>
              <w:top w:w="15" w:type="dxa"/>
              <w:left w:w="15" w:type="dxa"/>
              <w:right w:w="15" w:type="dxa"/>
            </w:tcMar>
            <w:vAlign w:val="center"/>
          </w:tcPr>
          <w:p w14:paraId="77CE80C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continue"/>
            <w:noWrap w:val="0"/>
            <w:tcMar>
              <w:top w:w="15" w:type="dxa"/>
              <w:left w:w="15" w:type="dxa"/>
              <w:right w:w="15" w:type="dxa"/>
            </w:tcMar>
            <w:vAlign w:val="center"/>
          </w:tcPr>
          <w:p w14:paraId="1CC0CEF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973" w:type="dxa"/>
            <w:noWrap w:val="0"/>
            <w:tcMar>
              <w:top w:w="15" w:type="dxa"/>
              <w:left w:w="15" w:type="dxa"/>
              <w:right w:w="15" w:type="dxa"/>
            </w:tcMar>
            <w:vAlign w:val="center"/>
          </w:tcPr>
          <w:p w14:paraId="4F3C961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兔</w:t>
            </w:r>
          </w:p>
        </w:tc>
        <w:tc>
          <w:tcPr>
            <w:tcW w:w="1200" w:type="dxa"/>
            <w:noWrap w:val="0"/>
            <w:tcMar>
              <w:top w:w="15" w:type="dxa"/>
              <w:left w:w="15" w:type="dxa"/>
              <w:right w:w="15" w:type="dxa"/>
            </w:tcMar>
            <w:vAlign w:val="center"/>
          </w:tcPr>
          <w:p w14:paraId="1656E92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3AC6D57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1C1A235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3AD2665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263F24D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3A0C857F">
        <w:trPr>
          <w:trHeight w:val="285" w:hRule="atLeast"/>
          <w:jc w:val="center"/>
        </w:trPr>
        <w:tc>
          <w:tcPr>
            <w:tcW w:w="420" w:type="dxa"/>
            <w:vMerge w:val="continue"/>
            <w:noWrap w:val="0"/>
            <w:tcMar>
              <w:top w:w="15" w:type="dxa"/>
              <w:left w:w="15" w:type="dxa"/>
              <w:right w:w="15" w:type="dxa"/>
            </w:tcMar>
            <w:vAlign w:val="center"/>
          </w:tcPr>
          <w:p w14:paraId="27677C8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restart"/>
            <w:noWrap w:val="0"/>
            <w:tcMar>
              <w:top w:w="15" w:type="dxa"/>
              <w:left w:w="15" w:type="dxa"/>
              <w:right w:w="15" w:type="dxa"/>
            </w:tcMar>
            <w:vAlign w:val="center"/>
          </w:tcPr>
          <w:p w14:paraId="3216B61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水产品</w:t>
            </w:r>
          </w:p>
        </w:tc>
        <w:tc>
          <w:tcPr>
            <w:tcW w:w="973" w:type="dxa"/>
            <w:noWrap w:val="0"/>
            <w:tcMar>
              <w:top w:w="15" w:type="dxa"/>
              <w:left w:w="15" w:type="dxa"/>
              <w:right w:w="15" w:type="dxa"/>
            </w:tcMar>
            <w:vAlign w:val="center"/>
          </w:tcPr>
          <w:p w14:paraId="7738C0F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白鲢鱼</w:t>
            </w:r>
          </w:p>
        </w:tc>
        <w:tc>
          <w:tcPr>
            <w:tcW w:w="1200" w:type="dxa"/>
            <w:noWrap w:val="0"/>
            <w:tcMar>
              <w:top w:w="15" w:type="dxa"/>
              <w:left w:w="15" w:type="dxa"/>
              <w:right w:w="15" w:type="dxa"/>
            </w:tcMar>
            <w:vAlign w:val="center"/>
          </w:tcPr>
          <w:p w14:paraId="5B49DD4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6A95A14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5B570DB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0CADB9B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5860424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0351A569">
        <w:trPr>
          <w:trHeight w:val="285" w:hRule="atLeast"/>
          <w:jc w:val="center"/>
        </w:trPr>
        <w:tc>
          <w:tcPr>
            <w:tcW w:w="420" w:type="dxa"/>
            <w:vMerge w:val="continue"/>
            <w:noWrap w:val="0"/>
            <w:tcMar>
              <w:top w:w="15" w:type="dxa"/>
              <w:left w:w="15" w:type="dxa"/>
              <w:right w:w="15" w:type="dxa"/>
            </w:tcMar>
            <w:vAlign w:val="center"/>
          </w:tcPr>
          <w:p w14:paraId="3A358B0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continue"/>
            <w:noWrap w:val="0"/>
            <w:tcMar>
              <w:top w:w="15" w:type="dxa"/>
              <w:left w:w="15" w:type="dxa"/>
              <w:right w:w="15" w:type="dxa"/>
            </w:tcMar>
            <w:vAlign w:val="center"/>
          </w:tcPr>
          <w:p w14:paraId="6C83151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973" w:type="dxa"/>
            <w:noWrap w:val="0"/>
            <w:tcMar>
              <w:top w:w="15" w:type="dxa"/>
              <w:left w:w="15" w:type="dxa"/>
              <w:right w:w="15" w:type="dxa"/>
            </w:tcMar>
            <w:vAlign w:val="center"/>
          </w:tcPr>
          <w:p w14:paraId="1F04588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牛蛙</w:t>
            </w:r>
          </w:p>
        </w:tc>
        <w:tc>
          <w:tcPr>
            <w:tcW w:w="1200" w:type="dxa"/>
            <w:noWrap w:val="0"/>
            <w:tcMar>
              <w:top w:w="15" w:type="dxa"/>
              <w:left w:w="15" w:type="dxa"/>
              <w:right w:w="15" w:type="dxa"/>
            </w:tcMar>
            <w:vAlign w:val="center"/>
          </w:tcPr>
          <w:p w14:paraId="1730126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6943F10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7289B0B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0177966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7842E8F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612AC846">
        <w:trPr>
          <w:trHeight w:val="285" w:hRule="atLeast"/>
          <w:jc w:val="center"/>
        </w:trPr>
        <w:tc>
          <w:tcPr>
            <w:tcW w:w="420" w:type="dxa"/>
            <w:vMerge w:val="continue"/>
            <w:noWrap w:val="0"/>
            <w:tcMar>
              <w:top w:w="15" w:type="dxa"/>
              <w:left w:w="15" w:type="dxa"/>
              <w:right w:w="15" w:type="dxa"/>
            </w:tcMar>
            <w:vAlign w:val="center"/>
          </w:tcPr>
          <w:p w14:paraId="1A69F5E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continue"/>
            <w:noWrap w:val="0"/>
            <w:tcMar>
              <w:top w:w="15" w:type="dxa"/>
              <w:left w:w="15" w:type="dxa"/>
              <w:right w:w="15" w:type="dxa"/>
            </w:tcMar>
            <w:vAlign w:val="center"/>
          </w:tcPr>
          <w:p w14:paraId="7E9D73B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973" w:type="dxa"/>
            <w:noWrap w:val="0"/>
            <w:tcMar>
              <w:top w:w="15" w:type="dxa"/>
              <w:left w:w="15" w:type="dxa"/>
              <w:right w:w="15" w:type="dxa"/>
            </w:tcMar>
            <w:vAlign w:val="center"/>
          </w:tcPr>
          <w:p w14:paraId="1DBE5D7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泥鳅</w:t>
            </w:r>
          </w:p>
        </w:tc>
        <w:tc>
          <w:tcPr>
            <w:tcW w:w="1200" w:type="dxa"/>
            <w:noWrap w:val="0"/>
            <w:tcMar>
              <w:top w:w="15" w:type="dxa"/>
              <w:left w:w="15" w:type="dxa"/>
              <w:right w:w="15" w:type="dxa"/>
            </w:tcMar>
            <w:vAlign w:val="center"/>
          </w:tcPr>
          <w:p w14:paraId="0306D78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0232282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67B4C7B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0F54194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461C8CC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5E51ECB4">
        <w:trPr>
          <w:trHeight w:val="285" w:hRule="atLeast"/>
          <w:jc w:val="center"/>
        </w:trPr>
        <w:tc>
          <w:tcPr>
            <w:tcW w:w="420" w:type="dxa"/>
            <w:vMerge w:val="continue"/>
            <w:noWrap w:val="0"/>
            <w:tcMar>
              <w:top w:w="15" w:type="dxa"/>
              <w:left w:w="15" w:type="dxa"/>
              <w:right w:w="15" w:type="dxa"/>
            </w:tcMar>
            <w:vAlign w:val="center"/>
          </w:tcPr>
          <w:p w14:paraId="777816D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continue"/>
            <w:noWrap w:val="0"/>
            <w:tcMar>
              <w:top w:w="15" w:type="dxa"/>
              <w:left w:w="15" w:type="dxa"/>
              <w:right w:w="15" w:type="dxa"/>
            </w:tcMar>
            <w:vAlign w:val="center"/>
          </w:tcPr>
          <w:p w14:paraId="07E6404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973" w:type="dxa"/>
            <w:noWrap w:val="0"/>
            <w:tcMar>
              <w:top w:w="15" w:type="dxa"/>
              <w:left w:w="15" w:type="dxa"/>
              <w:right w:w="15" w:type="dxa"/>
            </w:tcMar>
            <w:vAlign w:val="center"/>
          </w:tcPr>
          <w:p w14:paraId="78FFA15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鳝鱼</w:t>
            </w:r>
          </w:p>
        </w:tc>
        <w:tc>
          <w:tcPr>
            <w:tcW w:w="1200" w:type="dxa"/>
            <w:noWrap w:val="0"/>
            <w:tcMar>
              <w:top w:w="15" w:type="dxa"/>
              <w:left w:w="15" w:type="dxa"/>
              <w:right w:w="15" w:type="dxa"/>
            </w:tcMar>
            <w:vAlign w:val="center"/>
          </w:tcPr>
          <w:p w14:paraId="3A99C8B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79BFBC0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401A5DB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350F1AB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4C1DCC8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49552CF1">
        <w:trPr>
          <w:trHeight w:val="285" w:hRule="atLeast"/>
          <w:jc w:val="center"/>
        </w:trPr>
        <w:tc>
          <w:tcPr>
            <w:tcW w:w="420" w:type="dxa"/>
            <w:vMerge w:val="continue"/>
            <w:noWrap w:val="0"/>
            <w:tcMar>
              <w:top w:w="15" w:type="dxa"/>
              <w:left w:w="15" w:type="dxa"/>
              <w:right w:w="15" w:type="dxa"/>
            </w:tcMar>
            <w:vAlign w:val="center"/>
          </w:tcPr>
          <w:p w14:paraId="0971823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vMerge w:val="continue"/>
            <w:noWrap w:val="0"/>
            <w:tcMar>
              <w:top w:w="15" w:type="dxa"/>
              <w:left w:w="15" w:type="dxa"/>
              <w:right w:w="15" w:type="dxa"/>
            </w:tcMar>
            <w:vAlign w:val="center"/>
          </w:tcPr>
          <w:p w14:paraId="03F1B44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973" w:type="dxa"/>
            <w:noWrap w:val="0"/>
            <w:tcMar>
              <w:top w:w="15" w:type="dxa"/>
              <w:left w:w="15" w:type="dxa"/>
              <w:right w:w="15" w:type="dxa"/>
            </w:tcMar>
            <w:vAlign w:val="center"/>
          </w:tcPr>
          <w:p w14:paraId="3CB79A7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青蛙</w:t>
            </w:r>
          </w:p>
        </w:tc>
        <w:tc>
          <w:tcPr>
            <w:tcW w:w="1200" w:type="dxa"/>
            <w:noWrap w:val="0"/>
            <w:tcMar>
              <w:top w:w="15" w:type="dxa"/>
              <w:left w:w="15" w:type="dxa"/>
              <w:right w:w="15" w:type="dxa"/>
            </w:tcMar>
            <w:vAlign w:val="center"/>
          </w:tcPr>
          <w:p w14:paraId="65146E2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w:t>
            </w:r>
          </w:p>
        </w:tc>
        <w:tc>
          <w:tcPr>
            <w:tcW w:w="1143" w:type="dxa"/>
            <w:noWrap w:val="0"/>
            <w:tcMar>
              <w:top w:w="15" w:type="dxa"/>
              <w:left w:w="15" w:type="dxa"/>
              <w:right w:w="15" w:type="dxa"/>
            </w:tcMar>
            <w:vAlign w:val="center"/>
          </w:tcPr>
          <w:p w14:paraId="44E45B1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斤</w:t>
            </w:r>
          </w:p>
        </w:tc>
        <w:tc>
          <w:tcPr>
            <w:tcW w:w="1528" w:type="dxa"/>
            <w:noWrap w:val="0"/>
            <w:tcMar>
              <w:top w:w="15" w:type="dxa"/>
              <w:left w:w="15" w:type="dxa"/>
              <w:right w:w="15" w:type="dxa"/>
            </w:tcMar>
            <w:vAlign w:val="center"/>
          </w:tcPr>
          <w:p w14:paraId="6C7822E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719A6BF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7385532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r>
      <w:tr w14:paraId="5FB7D514">
        <w:trPr>
          <w:trHeight w:val="285" w:hRule="atLeast"/>
          <w:jc w:val="center"/>
        </w:trPr>
        <w:tc>
          <w:tcPr>
            <w:tcW w:w="420" w:type="dxa"/>
            <w:vMerge w:val="continue"/>
            <w:noWrap w:val="0"/>
            <w:tcMar>
              <w:top w:w="15" w:type="dxa"/>
              <w:left w:w="15" w:type="dxa"/>
              <w:right w:w="15" w:type="dxa"/>
            </w:tcMar>
            <w:vAlign w:val="center"/>
          </w:tcPr>
          <w:p w14:paraId="686235A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789" w:type="dxa"/>
            <w:noWrap w:val="0"/>
            <w:tcMar>
              <w:top w:w="15" w:type="dxa"/>
              <w:left w:w="15" w:type="dxa"/>
              <w:right w:w="15" w:type="dxa"/>
            </w:tcMar>
            <w:vAlign w:val="center"/>
          </w:tcPr>
          <w:p w14:paraId="52AD0E3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禽蛋</w:t>
            </w:r>
          </w:p>
        </w:tc>
        <w:tc>
          <w:tcPr>
            <w:tcW w:w="973" w:type="dxa"/>
            <w:noWrap w:val="0"/>
            <w:tcMar>
              <w:top w:w="15" w:type="dxa"/>
              <w:left w:w="15" w:type="dxa"/>
              <w:right w:w="15" w:type="dxa"/>
            </w:tcMar>
            <w:vAlign w:val="center"/>
          </w:tcPr>
          <w:p w14:paraId="6E4FD1E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禽蛋</w:t>
            </w:r>
          </w:p>
        </w:tc>
        <w:tc>
          <w:tcPr>
            <w:tcW w:w="1200" w:type="dxa"/>
            <w:noWrap w:val="0"/>
            <w:tcMar>
              <w:top w:w="15" w:type="dxa"/>
              <w:left w:w="15" w:type="dxa"/>
              <w:right w:w="15" w:type="dxa"/>
            </w:tcMar>
            <w:vAlign w:val="center"/>
          </w:tcPr>
          <w:p w14:paraId="55B24D9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1143" w:type="dxa"/>
            <w:noWrap w:val="0"/>
            <w:tcMar>
              <w:top w:w="15" w:type="dxa"/>
              <w:left w:w="15" w:type="dxa"/>
              <w:right w:w="15" w:type="dxa"/>
            </w:tcMar>
            <w:vAlign w:val="center"/>
          </w:tcPr>
          <w:p w14:paraId="5AAF7EF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1528" w:type="dxa"/>
            <w:noWrap w:val="0"/>
            <w:tcMar>
              <w:top w:w="15" w:type="dxa"/>
              <w:left w:w="15" w:type="dxa"/>
              <w:right w:w="15" w:type="dxa"/>
            </w:tcMar>
            <w:vAlign w:val="center"/>
          </w:tcPr>
          <w:p w14:paraId="6536029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717" w:type="dxa"/>
            <w:noWrap w:val="0"/>
            <w:tcMar>
              <w:top w:w="15" w:type="dxa"/>
              <w:left w:w="15" w:type="dxa"/>
              <w:right w:w="15" w:type="dxa"/>
            </w:tcMar>
            <w:vAlign w:val="center"/>
          </w:tcPr>
          <w:p w14:paraId="399FA09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21" w:type="dxa"/>
            <w:noWrap w:val="0"/>
            <w:tcMar>
              <w:top w:w="15" w:type="dxa"/>
              <w:left w:w="15" w:type="dxa"/>
              <w:right w:w="15" w:type="dxa"/>
            </w:tcMar>
            <w:vAlign w:val="center"/>
          </w:tcPr>
          <w:p w14:paraId="2DA264F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46F10C6">
        <w:trPr>
          <w:trHeight w:val="285" w:hRule="atLeast"/>
          <w:jc w:val="center"/>
        </w:trPr>
        <w:tc>
          <w:tcPr>
            <w:tcW w:w="8991" w:type="dxa"/>
            <w:gridSpan w:val="8"/>
            <w:noWrap w:val="0"/>
            <w:tcMar>
              <w:top w:w="15" w:type="dxa"/>
              <w:left w:w="15" w:type="dxa"/>
              <w:right w:w="15" w:type="dxa"/>
            </w:tcMar>
            <w:vAlign w:val="center"/>
          </w:tcPr>
          <w:p w14:paraId="3BAC62E3">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rPr>
            </w:pPr>
            <w:r>
              <w:rPr>
                <w:rStyle w:val="10"/>
                <w:rFonts w:hint="eastAsia" w:ascii="仿宋" w:hAnsi="仿宋" w:eastAsia="仿宋" w:cs="仿宋"/>
                <w:color w:val="auto"/>
                <w:kern w:val="0"/>
                <w:sz w:val="28"/>
                <w:szCs w:val="28"/>
                <w:highlight w:val="none"/>
                <w:lang w:val="en-US"/>
              </w:rPr>
              <w:t>报价要求：</w:t>
            </w:r>
            <w:r>
              <w:rPr>
                <w:rStyle w:val="10"/>
                <w:rFonts w:hint="eastAsia" w:ascii="仿宋" w:hAnsi="仿宋" w:eastAsia="仿宋" w:cs="仿宋"/>
                <w:color w:val="auto"/>
                <w:kern w:val="0"/>
                <w:sz w:val="28"/>
                <w:szCs w:val="28"/>
                <w:highlight w:val="none"/>
                <w:lang w:val="en-US"/>
              </w:rPr>
              <w:br w:type="textWrapping"/>
            </w:r>
            <w:r>
              <w:rPr>
                <w:rStyle w:val="10"/>
                <w:rFonts w:hint="eastAsia" w:ascii="仿宋" w:hAnsi="仿宋" w:eastAsia="仿宋" w:cs="仿宋"/>
                <w:color w:val="auto"/>
                <w:kern w:val="0"/>
                <w:sz w:val="28"/>
                <w:szCs w:val="28"/>
                <w:highlight w:val="none"/>
                <w:lang w:val="en-US"/>
              </w:rPr>
              <w:t>1、</w:t>
            </w:r>
            <w:r>
              <w:rPr>
                <w:rStyle w:val="10"/>
                <w:rFonts w:hint="eastAsia" w:ascii="仿宋" w:hAnsi="仿宋" w:eastAsia="仿宋" w:cs="仿宋"/>
                <w:color w:val="auto"/>
                <w:kern w:val="0"/>
                <w:sz w:val="28"/>
                <w:szCs w:val="28"/>
                <w:highlight w:val="none"/>
                <w:lang w:val="en-US" w:eastAsia="zh-CN"/>
              </w:rPr>
              <w:t>对于已有明确包装规格的产品，供应商须填报品牌、价格</w:t>
            </w:r>
            <w:r>
              <w:rPr>
                <w:rStyle w:val="10"/>
                <w:rFonts w:hint="eastAsia" w:ascii="仿宋" w:hAnsi="仿宋" w:eastAsia="仿宋" w:cs="仿宋"/>
                <w:color w:val="auto"/>
                <w:kern w:val="0"/>
                <w:sz w:val="28"/>
                <w:szCs w:val="28"/>
                <w:highlight w:val="none"/>
                <w:lang w:val="en-US"/>
              </w:rPr>
              <w:t>。</w:t>
            </w:r>
          </w:p>
          <w:p w14:paraId="02E93C4C">
            <w:pPr>
              <w:keepNext w:val="0"/>
              <w:keepLines w:val="0"/>
              <w:pageBreakBefore w:val="0"/>
              <w:widowControl/>
              <w:kinsoku/>
              <w:wordWrap/>
              <w:overflowPunct/>
              <w:topLinePunct w:val="0"/>
              <w:autoSpaceDE/>
              <w:autoSpaceDN/>
              <w:bidi w:val="0"/>
              <w:adjustRightInd/>
              <w:snapToGrid/>
              <w:spacing w:line="360" w:lineRule="auto"/>
              <w:jc w:val="left"/>
              <w:textAlignment w:val="bottom"/>
              <w:rPr>
                <w:rFonts w:hint="eastAsia" w:ascii="仿宋" w:hAnsi="仿宋" w:eastAsia="仿宋" w:cs="仿宋"/>
                <w:color w:val="auto"/>
                <w:kern w:val="0"/>
                <w:sz w:val="28"/>
                <w:szCs w:val="28"/>
                <w:highlight w:val="none"/>
                <w:lang w:val="en-US" w:eastAsia="zh-CN" w:bidi="ar"/>
              </w:rPr>
            </w:pPr>
            <w:r>
              <w:rPr>
                <w:rStyle w:val="10"/>
                <w:rFonts w:hint="eastAsia" w:ascii="仿宋" w:hAnsi="仿宋" w:eastAsia="仿宋" w:cs="仿宋"/>
                <w:color w:val="auto"/>
                <w:kern w:val="0"/>
                <w:sz w:val="28"/>
                <w:szCs w:val="28"/>
                <w:highlight w:val="none"/>
                <w:lang w:val="en-US"/>
              </w:rPr>
              <w:t>2、</w:t>
            </w:r>
            <w:r>
              <w:rPr>
                <w:rStyle w:val="10"/>
                <w:rFonts w:hint="eastAsia" w:ascii="仿宋" w:hAnsi="仿宋" w:eastAsia="仿宋" w:cs="仿宋"/>
                <w:color w:val="auto"/>
                <w:kern w:val="0"/>
                <w:sz w:val="28"/>
                <w:szCs w:val="28"/>
                <w:highlight w:val="none"/>
                <w:lang w:val="en-US" w:eastAsia="zh-CN"/>
              </w:rPr>
              <w:t>对于没有明确包装规格的产品，供应商须填报品牌、包装规格、价格</w:t>
            </w:r>
            <w:r>
              <w:rPr>
                <w:rStyle w:val="10"/>
                <w:rFonts w:hint="eastAsia" w:ascii="仿宋" w:hAnsi="仿宋" w:eastAsia="仿宋" w:cs="仿宋"/>
                <w:color w:val="auto"/>
                <w:kern w:val="0"/>
                <w:sz w:val="28"/>
                <w:szCs w:val="28"/>
                <w:highlight w:val="none"/>
                <w:lang w:val="en-US"/>
              </w:rPr>
              <w:t>。</w:t>
            </w:r>
          </w:p>
        </w:tc>
      </w:tr>
    </w:tbl>
    <w:p w14:paraId="333BBFE2">
      <w:pPr>
        <w:keepNext w:val="0"/>
        <w:keepLines w:val="0"/>
        <w:pageBreakBefore w:val="0"/>
        <w:kinsoku/>
        <w:wordWrap/>
        <w:overflowPunct/>
        <w:topLinePunct w:val="0"/>
        <w:autoSpaceDE/>
        <w:autoSpaceDN/>
        <w:bidi w:val="0"/>
        <w:adjustRightInd w:val="0"/>
        <w:snapToGrid/>
        <w:spacing w:line="360" w:lineRule="auto"/>
        <w:ind w:firstLine="560" w:firstLineChars="200"/>
        <w:jc w:val="right"/>
        <w:textAlignment w:val="auto"/>
        <w:outlineLvl w:val="9"/>
        <w:rPr>
          <w:rFonts w:hint="eastAsia" w:ascii="仿宋_GB2312" w:hAnsi="仿宋_GB2312" w:eastAsia="仿宋_GB2312" w:cs="仿宋_GB2312"/>
          <w:color w:val="auto"/>
          <w:sz w:val="28"/>
          <w:szCs w:val="28"/>
          <w:highlight w:val="none"/>
        </w:rPr>
      </w:pPr>
    </w:p>
    <w:p w14:paraId="026C0831">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54189EED">
      <w:pPr>
        <w:jc w:val="both"/>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日期：XXX年XXX月XXX日</w:t>
      </w:r>
      <w:r>
        <w:rPr>
          <w:rStyle w:val="10"/>
          <w:rFonts w:hint="eastAsia" w:ascii="仿宋" w:hAnsi="仿宋" w:eastAsia="仿宋" w:cs="仿宋"/>
          <w:color w:val="auto"/>
          <w:kern w:val="0"/>
          <w:sz w:val="28"/>
          <w:szCs w:val="28"/>
          <w:highlight w:val="none"/>
          <w:lang w:val="en-US" w:eastAsia="zh-CN"/>
        </w:rPr>
        <w:br w:type="textWrapping"/>
      </w:r>
    </w:p>
    <w:p w14:paraId="01776AC9">
      <w:pPr>
        <w:keepNext w:val="0"/>
        <w:keepLines w:val="0"/>
        <w:pageBreakBefore w:val="0"/>
        <w:widowControl w:val="0"/>
        <w:kinsoku/>
        <w:wordWrap/>
        <w:overflowPunct/>
        <w:topLinePunct w:val="0"/>
        <w:autoSpaceDE/>
        <w:autoSpaceDN/>
        <w:bidi w:val="0"/>
        <w:adjustRightInd/>
        <w:snapToGrid/>
        <w:spacing w:after="313" w:afterLines="100"/>
        <w:jc w:val="center"/>
        <w:textAlignment w:val="auto"/>
      </w:pPr>
      <w:r>
        <w:rPr>
          <w:rStyle w:val="10"/>
          <w:rFonts w:hint="eastAsia" w:ascii="仿宋" w:hAnsi="仿宋" w:eastAsia="仿宋" w:cs="仿宋"/>
          <w:color w:val="auto"/>
          <w:kern w:val="0"/>
          <w:sz w:val="28"/>
          <w:szCs w:val="28"/>
          <w:highlight w:val="none"/>
          <w:lang w:val="en-US" w:eastAsia="zh-CN"/>
        </w:rPr>
        <w:br w:type="page"/>
      </w:r>
      <w:r>
        <w:rPr>
          <w:rFonts w:hint="eastAsia" w:ascii="仿宋" w:hAnsi="仿宋" w:eastAsia="仿宋" w:cs="仿宋"/>
          <w:b/>
          <w:bCs/>
          <w:color w:val="auto"/>
          <w:kern w:val="0"/>
          <w:sz w:val="32"/>
          <w:szCs w:val="32"/>
          <w:lang w:val="en-US" w:eastAsia="zh-CN" w:bidi="ar-SA"/>
        </w:rPr>
        <w:t>报价表</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31"/>
        <w:gridCol w:w="1221"/>
        <w:gridCol w:w="1363"/>
        <w:gridCol w:w="2290"/>
        <w:gridCol w:w="523"/>
        <w:gridCol w:w="1015"/>
        <w:gridCol w:w="1333"/>
        <w:gridCol w:w="524"/>
      </w:tblGrid>
      <w:tr w14:paraId="3F975D41">
        <w:trPr>
          <w:trHeight w:val="285" w:hRule="atLeast"/>
          <w:jc w:val="center"/>
        </w:trPr>
        <w:tc>
          <w:tcPr>
            <w:tcW w:w="0" w:type="auto"/>
            <w:noWrap w:val="0"/>
            <w:tcMar>
              <w:top w:w="15" w:type="dxa"/>
              <w:left w:w="15" w:type="dxa"/>
              <w:right w:w="15" w:type="dxa"/>
            </w:tcMar>
            <w:vAlign w:val="center"/>
          </w:tcPr>
          <w:p w14:paraId="2756304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包号</w:t>
            </w:r>
          </w:p>
        </w:tc>
        <w:tc>
          <w:tcPr>
            <w:tcW w:w="0" w:type="auto"/>
            <w:noWrap w:val="0"/>
            <w:tcMar>
              <w:top w:w="15" w:type="dxa"/>
              <w:left w:w="15" w:type="dxa"/>
              <w:right w:w="15" w:type="dxa"/>
            </w:tcMar>
            <w:vAlign w:val="center"/>
          </w:tcPr>
          <w:p w14:paraId="380AF4C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分类</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1435131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产品</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6EDC171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包装规格</w:t>
            </w:r>
          </w:p>
        </w:tc>
        <w:tc>
          <w:tcPr>
            <w:tcW w:w="0" w:type="auto"/>
            <w:noWrap w:val="0"/>
            <w:tcMar>
              <w:top w:w="15" w:type="dxa"/>
              <w:left w:w="15" w:type="dxa"/>
              <w:right w:w="15" w:type="dxa"/>
            </w:tcMar>
            <w:vAlign w:val="center"/>
          </w:tcPr>
          <w:p w14:paraId="3058708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bidi="ar"/>
              </w:rPr>
              <w:t>单位</w:t>
            </w:r>
          </w:p>
        </w:tc>
        <w:tc>
          <w:tcPr>
            <w:tcW w:w="0" w:type="auto"/>
            <w:noWrap w:val="0"/>
            <w:tcMar>
              <w:top w:w="15" w:type="dxa"/>
              <w:left w:w="15" w:type="dxa"/>
              <w:right w:w="15" w:type="dxa"/>
            </w:tcMar>
            <w:vAlign w:val="center"/>
          </w:tcPr>
          <w:p w14:paraId="7E607B7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品牌</w:t>
            </w:r>
          </w:p>
          <w:p w14:paraId="50E5A35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（若有）</w:t>
            </w:r>
          </w:p>
        </w:tc>
        <w:tc>
          <w:tcPr>
            <w:tcW w:w="0" w:type="auto"/>
            <w:noWrap w:val="0"/>
            <w:tcMar>
              <w:top w:w="15" w:type="dxa"/>
              <w:left w:w="15" w:type="dxa"/>
              <w:right w:w="15" w:type="dxa"/>
            </w:tcMar>
            <w:vAlign w:val="center"/>
          </w:tcPr>
          <w:p w14:paraId="78FFCB0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单价</w:t>
            </w:r>
          </w:p>
          <w:p w14:paraId="1DCEE0B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eastAsia="zh-CN" w:bidi="ar"/>
              </w:rPr>
            </w:pPr>
            <w:r>
              <w:rPr>
                <w:rFonts w:hint="eastAsia" w:ascii="仿宋" w:hAnsi="仿宋" w:eastAsia="仿宋" w:cs="仿宋"/>
                <w:b/>
                <w:bCs/>
                <w:color w:val="auto"/>
                <w:kern w:val="0"/>
                <w:sz w:val="28"/>
                <w:szCs w:val="28"/>
                <w:highlight w:val="none"/>
                <w:lang w:val="en-US" w:eastAsia="zh-CN" w:bidi="ar"/>
              </w:rPr>
              <w:t>（元/单位）</w:t>
            </w:r>
          </w:p>
        </w:tc>
        <w:tc>
          <w:tcPr>
            <w:tcW w:w="0" w:type="auto"/>
            <w:noWrap w:val="0"/>
            <w:tcMar>
              <w:top w:w="15" w:type="dxa"/>
              <w:left w:w="15" w:type="dxa"/>
              <w:right w:w="15" w:type="dxa"/>
            </w:tcMar>
            <w:vAlign w:val="center"/>
          </w:tcPr>
          <w:p w14:paraId="3F78AE1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eastAsia="zh-CN" w:bidi="ar"/>
              </w:rPr>
              <w:t>备注</w:t>
            </w:r>
          </w:p>
        </w:tc>
      </w:tr>
      <w:tr w14:paraId="5D5946BA">
        <w:trPr>
          <w:trHeight w:val="285" w:hRule="atLeast"/>
          <w:jc w:val="center"/>
        </w:trPr>
        <w:tc>
          <w:tcPr>
            <w:tcW w:w="0" w:type="auto"/>
            <w:vMerge w:val="restart"/>
            <w:noWrap w:val="0"/>
            <w:tcMar>
              <w:top w:w="15" w:type="dxa"/>
              <w:left w:w="15" w:type="dxa"/>
              <w:right w:w="15" w:type="dxa"/>
            </w:tcMar>
            <w:vAlign w:val="center"/>
          </w:tcPr>
          <w:p w14:paraId="54C758B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第5包</w:t>
            </w:r>
          </w:p>
        </w:tc>
        <w:tc>
          <w:tcPr>
            <w:tcW w:w="0" w:type="auto"/>
            <w:vMerge w:val="restart"/>
            <w:noWrap w:val="0"/>
            <w:tcMar>
              <w:top w:w="15" w:type="dxa"/>
              <w:left w:w="15" w:type="dxa"/>
              <w:right w:w="15" w:type="dxa"/>
            </w:tcMar>
            <w:vAlign w:val="center"/>
          </w:tcPr>
          <w:p w14:paraId="3FF89A8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干货、调料</w:t>
            </w:r>
          </w:p>
        </w:tc>
        <w:tc>
          <w:tcPr>
            <w:tcW w:w="0" w:type="auto"/>
            <w:noWrap w:val="0"/>
            <w:tcMar>
              <w:top w:w="15" w:type="dxa"/>
              <w:left w:w="15" w:type="dxa"/>
              <w:right w:w="15" w:type="dxa"/>
            </w:tcMar>
            <w:vAlign w:val="center"/>
          </w:tcPr>
          <w:p w14:paraId="2B1B6AB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lang w:val="en-US" w:eastAsia="zh-CN"/>
              </w:rPr>
              <w:t>干海椒</w:t>
            </w:r>
          </w:p>
        </w:tc>
        <w:tc>
          <w:tcPr>
            <w:tcW w:w="0" w:type="auto"/>
            <w:noWrap w:val="0"/>
            <w:tcMar>
              <w:top w:w="15" w:type="dxa"/>
              <w:left w:w="15" w:type="dxa"/>
              <w:right w:w="15" w:type="dxa"/>
            </w:tcMar>
            <w:vAlign w:val="center"/>
          </w:tcPr>
          <w:p w14:paraId="7044968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58F0D27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0231A90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E8F9BB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123788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E00A21F">
        <w:trPr>
          <w:trHeight w:val="285" w:hRule="atLeast"/>
          <w:jc w:val="center"/>
        </w:trPr>
        <w:tc>
          <w:tcPr>
            <w:tcW w:w="0" w:type="auto"/>
            <w:vMerge w:val="continue"/>
            <w:noWrap w:val="0"/>
            <w:tcMar>
              <w:top w:w="15" w:type="dxa"/>
              <w:left w:w="15" w:type="dxa"/>
              <w:right w:w="15" w:type="dxa"/>
            </w:tcMar>
            <w:vAlign w:val="center"/>
          </w:tcPr>
          <w:p w14:paraId="4D02C5F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6F3B88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64D12BE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海椒面</w:t>
            </w:r>
          </w:p>
        </w:tc>
        <w:tc>
          <w:tcPr>
            <w:tcW w:w="0" w:type="auto"/>
            <w:noWrap w:val="0"/>
            <w:tcMar>
              <w:top w:w="15" w:type="dxa"/>
              <w:left w:w="15" w:type="dxa"/>
              <w:right w:w="15" w:type="dxa"/>
            </w:tcMar>
            <w:vAlign w:val="center"/>
          </w:tcPr>
          <w:p w14:paraId="3E36187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1879778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53078CB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F351F6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C0F21A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3F2E080C">
        <w:trPr>
          <w:trHeight w:val="285" w:hRule="atLeast"/>
          <w:jc w:val="center"/>
        </w:trPr>
        <w:tc>
          <w:tcPr>
            <w:tcW w:w="0" w:type="auto"/>
            <w:vMerge w:val="continue"/>
            <w:noWrap w:val="0"/>
            <w:tcMar>
              <w:top w:w="15" w:type="dxa"/>
              <w:left w:w="15" w:type="dxa"/>
              <w:right w:w="15" w:type="dxa"/>
            </w:tcMar>
            <w:vAlign w:val="center"/>
          </w:tcPr>
          <w:p w14:paraId="33D463B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B1668E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2FF13E5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耳子</w:t>
            </w:r>
          </w:p>
        </w:tc>
        <w:tc>
          <w:tcPr>
            <w:tcW w:w="0" w:type="auto"/>
            <w:noWrap w:val="0"/>
            <w:tcMar>
              <w:top w:w="15" w:type="dxa"/>
              <w:left w:w="15" w:type="dxa"/>
              <w:right w:w="15" w:type="dxa"/>
            </w:tcMar>
            <w:vAlign w:val="center"/>
          </w:tcPr>
          <w:p w14:paraId="3CA96FA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17FABDA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54D0151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5B8045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00274B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93CCD46">
        <w:trPr>
          <w:trHeight w:val="285" w:hRule="atLeast"/>
          <w:jc w:val="center"/>
        </w:trPr>
        <w:tc>
          <w:tcPr>
            <w:tcW w:w="0" w:type="auto"/>
            <w:vMerge w:val="continue"/>
            <w:noWrap w:val="0"/>
            <w:tcMar>
              <w:top w:w="15" w:type="dxa"/>
              <w:left w:w="15" w:type="dxa"/>
              <w:right w:w="15" w:type="dxa"/>
            </w:tcMar>
            <w:vAlign w:val="center"/>
          </w:tcPr>
          <w:p w14:paraId="3385326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1BB1FB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52C3C81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香菇</w:t>
            </w:r>
          </w:p>
        </w:tc>
        <w:tc>
          <w:tcPr>
            <w:tcW w:w="0" w:type="auto"/>
            <w:noWrap w:val="0"/>
            <w:tcMar>
              <w:top w:w="15" w:type="dxa"/>
              <w:left w:w="15" w:type="dxa"/>
              <w:right w:w="15" w:type="dxa"/>
            </w:tcMar>
            <w:vAlign w:val="center"/>
          </w:tcPr>
          <w:p w14:paraId="336EF45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3F38456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5F5304C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A778A3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B6B530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FFFDEF2">
        <w:trPr>
          <w:trHeight w:val="285" w:hRule="atLeast"/>
          <w:jc w:val="center"/>
        </w:trPr>
        <w:tc>
          <w:tcPr>
            <w:tcW w:w="0" w:type="auto"/>
            <w:vMerge w:val="continue"/>
            <w:noWrap w:val="0"/>
            <w:tcMar>
              <w:top w:w="15" w:type="dxa"/>
              <w:left w:w="15" w:type="dxa"/>
              <w:right w:w="15" w:type="dxa"/>
            </w:tcMar>
            <w:vAlign w:val="center"/>
          </w:tcPr>
          <w:p w14:paraId="7B38944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564A028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4C4C49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香料</w:t>
            </w:r>
          </w:p>
        </w:tc>
        <w:tc>
          <w:tcPr>
            <w:tcW w:w="0" w:type="auto"/>
            <w:noWrap w:val="0"/>
            <w:tcMar>
              <w:top w:w="15" w:type="dxa"/>
              <w:left w:w="15" w:type="dxa"/>
              <w:right w:w="15" w:type="dxa"/>
            </w:tcMar>
            <w:vAlign w:val="center"/>
          </w:tcPr>
          <w:p w14:paraId="284AA51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3CCE4D6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055EC0E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D7C154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A83FE6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49C2F67">
        <w:trPr>
          <w:trHeight w:val="285" w:hRule="atLeast"/>
          <w:jc w:val="center"/>
        </w:trPr>
        <w:tc>
          <w:tcPr>
            <w:tcW w:w="0" w:type="auto"/>
            <w:vMerge w:val="continue"/>
            <w:noWrap w:val="0"/>
            <w:tcMar>
              <w:top w:w="15" w:type="dxa"/>
              <w:left w:w="15" w:type="dxa"/>
              <w:right w:w="15" w:type="dxa"/>
            </w:tcMar>
            <w:vAlign w:val="center"/>
          </w:tcPr>
          <w:p w14:paraId="10F2572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332186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580D217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八角</w:t>
            </w:r>
          </w:p>
        </w:tc>
        <w:tc>
          <w:tcPr>
            <w:tcW w:w="0" w:type="auto"/>
            <w:noWrap w:val="0"/>
            <w:tcMar>
              <w:top w:w="15" w:type="dxa"/>
              <w:left w:w="15" w:type="dxa"/>
              <w:right w:w="15" w:type="dxa"/>
            </w:tcMar>
            <w:vAlign w:val="center"/>
          </w:tcPr>
          <w:p w14:paraId="5DA540C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11E445E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671DD20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A749C9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89525F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F395B16">
        <w:trPr>
          <w:trHeight w:val="285" w:hRule="atLeast"/>
          <w:jc w:val="center"/>
        </w:trPr>
        <w:tc>
          <w:tcPr>
            <w:tcW w:w="0" w:type="auto"/>
            <w:vMerge w:val="continue"/>
            <w:noWrap w:val="0"/>
            <w:tcMar>
              <w:top w:w="15" w:type="dxa"/>
              <w:left w:w="15" w:type="dxa"/>
              <w:right w:w="15" w:type="dxa"/>
            </w:tcMar>
            <w:vAlign w:val="center"/>
          </w:tcPr>
          <w:p w14:paraId="1CCCC06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C6299B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19A5BCA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干青花椒</w:t>
            </w:r>
          </w:p>
        </w:tc>
        <w:tc>
          <w:tcPr>
            <w:tcW w:w="0" w:type="auto"/>
            <w:noWrap w:val="0"/>
            <w:tcMar>
              <w:top w:w="15" w:type="dxa"/>
              <w:left w:w="15" w:type="dxa"/>
              <w:right w:w="15" w:type="dxa"/>
            </w:tcMar>
            <w:vAlign w:val="center"/>
          </w:tcPr>
          <w:p w14:paraId="1EE13B1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5E1B5C9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7ACFB7D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18627E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7AA2F0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A5C298B">
        <w:trPr>
          <w:trHeight w:val="285" w:hRule="atLeast"/>
          <w:jc w:val="center"/>
        </w:trPr>
        <w:tc>
          <w:tcPr>
            <w:tcW w:w="0" w:type="auto"/>
            <w:vMerge w:val="continue"/>
            <w:noWrap w:val="0"/>
            <w:tcMar>
              <w:top w:w="15" w:type="dxa"/>
              <w:left w:w="15" w:type="dxa"/>
              <w:right w:w="15" w:type="dxa"/>
            </w:tcMar>
            <w:vAlign w:val="center"/>
          </w:tcPr>
          <w:p w14:paraId="0576CD3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81E98A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545431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大料</w:t>
            </w:r>
          </w:p>
        </w:tc>
        <w:tc>
          <w:tcPr>
            <w:tcW w:w="0" w:type="auto"/>
            <w:noWrap w:val="0"/>
            <w:tcMar>
              <w:top w:w="15" w:type="dxa"/>
              <w:left w:w="15" w:type="dxa"/>
              <w:right w:w="15" w:type="dxa"/>
            </w:tcMar>
            <w:vAlign w:val="center"/>
          </w:tcPr>
          <w:p w14:paraId="6B22118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1FE5570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6565455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410796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85A3FC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2D6A322">
        <w:trPr>
          <w:trHeight w:val="285" w:hRule="atLeast"/>
          <w:jc w:val="center"/>
        </w:trPr>
        <w:tc>
          <w:tcPr>
            <w:tcW w:w="0" w:type="auto"/>
            <w:vMerge w:val="continue"/>
            <w:noWrap w:val="0"/>
            <w:tcMar>
              <w:top w:w="15" w:type="dxa"/>
              <w:left w:w="15" w:type="dxa"/>
              <w:right w:w="15" w:type="dxa"/>
            </w:tcMar>
            <w:vAlign w:val="center"/>
          </w:tcPr>
          <w:p w14:paraId="71F9D36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640CF7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9D22A4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花生米</w:t>
            </w:r>
          </w:p>
        </w:tc>
        <w:tc>
          <w:tcPr>
            <w:tcW w:w="0" w:type="auto"/>
            <w:noWrap w:val="0"/>
            <w:tcMar>
              <w:top w:w="15" w:type="dxa"/>
              <w:left w:w="15" w:type="dxa"/>
              <w:right w:w="15" w:type="dxa"/>
            </w:tcMar>
            <w:vAlign w:val="center"/>
          </w:tcPr>
          <w:p w14:paraId="348AF65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6C56032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28A1E07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864ED8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49E8CE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A680591">
        <w:trPr>
          <w:trHeight w:val="938" w:hRule="atLeast"/>
          <w:jc w:val="center"/>
        </w:trPr>
        <w:tc>
          <w:tcPr>
            <w:tcW w:w="0" w:type="auto"/>
            <w:vMerge w:val="continue"/>
            <w:noWrap w:val="0"/>
            <w:tcMar>
              <w:top w:w="15" w:type="dxa"/>
              <w:left w:w="15" w:type="dxa"/>
              <w:right w:w="15" w:type="dxa"/>
            </w:tcMar>
            <w:vAlign w:val="center"/>
          </w:tcPr>
          <w:p w14:paraId="74D06AE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3389B5E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287F5F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 xml:space="preserve">豆腐皮 </w:t>
            </w:r>
          </w:p>
        </w:tc>
        <w:tc>
          <w:tcPr>
            <w:tcW w:w="0" w:type="auto"/>
            <w:noWrap w:val="0"/>
            <w:tcMar>
              <w:top w:w="15" w:type="dxa"/>
              <w:left w:w="15" w:type="dxa"/>
              <w:right w:w="15" w:type="dxa"/>
            </w:tcMar>
            <w:vAlign w:val="center"/>
          </w:tcPr>
          <w:p w14:paraId="1BE0FAD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65FDB2C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4B04A3E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97860C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0F04A7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79785FA">
        <w:trPr>
          <w:trHeight w:val="938" w:hRule="atLeast"/>
          <w:jc w:val="center"/>
        </w:trPr>
        <w:tc>
          <w:tcPr>
            <w:tcW w:w="0" w:type="auto"/>
            <w:vMerge w:val="continue"/>
            <w:noWrap w:val="0"/>
            <w:tcMar>
              <w:top w:w="15" w:type="dxa"/>
              <w:left w:w="15" w:type="dxa"/>
              <w:right w:w="15" w:type="dxa"/>
            </w:tcMar>
            <w:vAlign w:val="center"/>
          </w:tcPr>
          <w:p w14:paraId="0A37F10F">
            <w:pPr>
              <w:keepNext w:val="0"/>
              <w:keepLines w:val="0"/>
              <w:pageBreakBefore w:val="0"/>
              <w:kinsoku/>
              <w:wordWrap/>
              <w:overflowPunct/>
              <w:topLinePunct w:val="0"/>
              <w:autoSpaceDE/>
              <w:autoSpaceDN/>
              <w:bidi w:val="0"/>
              <w:adjustRightInd/>
              <w:snapToGrid/>
              <w:spacing w:line="360" w:lineRule="auto"/>
              <w:jc w:val="center"/>
            </w:pPr>
          </w:p>
        </w:tc>
        <w:tc>
          <w:tcPr>
            <w:tcW w:w="0" w:type="auto"/>
            <w:vMerge w:val="continue"/>
            <w:noWrap w:val="0"/>
            <w:tcMar>
              <w:top w:w="15" w:type="dxa"/>
              <w:left w:w="15" w:type="dxa"/>
              <w:right w:w="15" w:type="dxa"/>
            </w:tcMar>
            <w:vAlign w:val="center"/>
          </w:tcPr>
          <w:p w14:paraId="7FA66BE2">
            <w:pPr>
              <w:keepNext w:val="0"/>
              <w:keepLines w:val="0"/>
              <w:pageBreakBefore w:val="0"/>
              <w:kinsoku/>
              <w:wordWrap/>
              <w:overflowPunct/>
              <w:topLinePunct w:val="0"/>
              <w:autoSpaceDE/>
              <w:autoSpaceDN/>
              <w:bidi w:val="0"/>
              <w:adjustRightInd/>
              <w:snapToGrid/>
              <w:spacing w:line="360" w:lineRule="auto"/>
              <w:jc w:val="center"/>
            </w:pPr>
          </w:p>
        </w:tc>
        <w:tc>
          <w:tcPr>
            <w:tcW w:w="0" w:type="auto"/>
            <w:noWrap w:val="0"/>
            <w:tcMar>
              <w:top w:w="15" w:type="dxa"/>
              <w:left w:w="15" w:type="dxa"/>
              <w:right w:w="15" w:type="dxa"/>
            </w:tcMar>
            <w:vAlign w:val="center"/>
          </w:tcPr>
          <w:p w14:paraId="40A84EF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豆筋</w:t>
            </w:r>
          </w:p>
        </w:tc>
        <w:tc>
          <w:tcPr>
            <w:tcW w:w="0" w:type="auto"/>
            <w:noWrap w:val="0"/>
            <w:tcMar>
              <w:top w:w="15" w:type="dxa"/>
              <w:left w:w="15" w:type="dxa"/>
              <w:right w:w="15" w:type="dxa"/>
            </w:tcMar>
            <w:vAlign w:val="center"/>
          </w:tcPr>
          <w:p w14:paraId="74902E2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176E275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53C00E4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763465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333AF3F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r>
      <w:tr w14:paraId="3A4A3679">
        <w:trPr>
          <w:trHeight w:val="285" w:hRule="atLeast"/>
          <w:jc w:val="center"/>
        </w:trPr>
        <w:tc>
          <w:tcPr>
            <w:tcW w:w="0" w:type="auto"/>
            <w:vMerge w:val="continue"/>
            <w:noWrap w:val="0"/>
            <w:tcMar>
              <w:top w:w="15" w:type="dxa"/>
              <w:left w:w="15" w:type="dxa"/>
              <w:right w:w="15" w:type="dxa"/>
            </w:tcMar>
            <w:vAlign w:val="center"/>
          </w:tcPr>
          <w:p w14:paraId="03FF3F4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21ECB4C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425A9FA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粉条</w:t>
            </w:r>
          </w:p>
        </w:tc>
        <w:tc>
          <w:tcPr>
            <w:tcW w:w="0" w:type="auto"/>
            <w:noWrap w:val="0"/>
            <w:tcMar>
              <w:top w:w="15" w:type="dxa"/>
              <w:left w:w="15" w:type="dxa"/>
              <w:right w:w="15" w:type="dxa"/>
            </w:tcMar>
            <w:vAlign w:val="center"/>
          </w:tcPr>
          <w:p w14:paraId="425675D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05591E5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0120CED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581756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0C7043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09757406">
        <w:trPr>
          <w:trHeight w:val="285" w:hRule="atLeast"/>
          <w:jc w:val="center"/>
        </w:trPr>
        <w:tc>
          <w:tcPr>
            <w:tcW w:w="0" w:type="auto"/>
            <w:vMerge w:val="continue"/>
            <w:noWrap w:val="0"/>
            <w:tcMar>
              <w:top w:w="15" w:type="dxa"/>
              <w:left w:w="15" w:type="dxa"/>
              <w:right w:w="15" w:type="dxa"/>
            </w:tcMar>
            <w:vAlign w:val="center"/>
          </w:tcPr>
          <w:p w14:paraId="69317D5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22FE70B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6038B51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玉米渣</w:t>
            </w:r>
          </w:p>
        </w:tc>
        <w:tc>
          <w:tcPr>
            <w:tcW w:w="0" w:type="auto"/>
            <w:noWrap w:val="0"/>
            <w:tcMar>
              <w:top w:w="15" w:type="dxa"/>
              <w:left w:w="15" w:type="dxa"/>
              <w:right w:w="15" w:type="dxa"/>
            </w:tcMar>
            <w:vAlign w:val="center"/>
          </w:tcPr>
          <w:p w14:paraId="6B4A75E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31BF787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5DB5902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BEFC42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210C4E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4A794D7A">
        <w:trPr>
          <w:trHeight w:val="285" w:hRule="atLeast"/>
          <w:jc w:val="center"/>
        </w:trPr>
        <w:tc>
          <w:tcPr>
            <w:tcW w:w="0" w:type="auto"/>
            <w:vMerge w:val="continue"/>
            <w:noWrap w:val="0"/>
            <w:tcMar>
              <w:top w:w="15" w:type="dxa"/>
              <w:left w:w="15" w:type="dxa"/>
              <w:right w:w="15" w:type="dxa"/>
            </w:tcMar>
            <w:vAlign w:val="center"/>
          </w:tcPr>
          <w:p w14:paraId="6784EF5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D68C12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57E894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绿豆</w:t>
            </w:r>
          </w:p>
        </w:tc>
        <w:tc>
          <w:tcPr>
            <w:tcW w:w="0" w:type="auto"/>
            <w:noWrap w:val="0"/>
            <w:tcMar>
              <w:top w:w="15" w:type="dxa"/>
              <w:left w:w="15" w:type="dxa"/>
              <w:right w:w="15" w:type="dxa"/>
            </w:tcMar>
            <w:vAlign w:val="center"/>
          </w:tcPr>
          <w:p w14:paraId="3DDC7A4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75A2915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13676C4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993CF9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32DE1E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3C27DD2">
        <w:trPr>
          <w:trHeight w:val="285" w:hRule="atLeast"/>
          <w:jc w:val="center"/>
        </w:trPr>
        <w:tc>
          <w:tcPr>
            <w:tcW w:w="0" w:type="auto"/>
            <w:vMerge w:val="continue"/>
            <w:noWrap w:val="0"/>
            <w:tcMar>
              <w:top w:w="15" w:type="dxa"/>
              <w:left w:w="15" w:type="dxa"/>
              <w:right w:w="15" w:type="dxa"/>
            </w:tcMar>
            <w:vAlign w:val="center"/>
          </w:tcPr>
          <w:p w14:paraId="6F79981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5BEA07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3553D5A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海带丝</w:t>
            </w:r>
          </w:p>
        </w:tc>
        <w:tc>
          <w:tcPr>
            <w:tcW w:w="0" w:type="auto"/>
            <w:noWrap w:val="0"/>
            <w:tcMar>
              <w:top w:w="15" w:type="dxa"/>
              <w:left w:w="15" w:type="dxa"/>
              <w:right w:w="15" w:type="dxa"/>
            </w:tcMar>
            <w:vAlign w:val="center"/>
          </w:tcPr>
          <w:p w14:paraId="2736DDA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37EF93A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74B2D02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9F90E3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544F67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9AB9A3E">
        <w:trPr>
          <w:trHeight w:val="285" w:hRule="atLeast"/>
          <w:jc w:val="center"/>
        </w:trPr>
        <w:tc>
          <w:tcPr>
            <w:tcW w:w="0" w:type="auto"/>
            <w:vMerge w:val="continue"/>
            <w:noWrap w:val="0"/>
            <w:tcMar>
              <w:top w:w="15" w:type="dxa"/>
              <w:left w:w="15" w:type="dxa"/>
              <w:right w:w="15" w:type="dxa"/>
            </w:tcMar>
            <w:vAlign w:val="center"/>
          </w:tcPr>
          <w:p w14:paraId="63D9E66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3F850B0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66C099A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海带</w:t>
            </w:r>
          </w:p>
        </w:tc>
        <w:tc>
          <w:tcPr>
            <w:tcW w:w="0" w:type="auto"/>
            <w:noWrap w:val="0"/>
            <w:tcMar>
              <w:top w:w="15" w:type="dxa"/>
              <w:left w:w="15" w:type="dxa"/>
              <w:right w:w="15" w:type="dxa"/>
            </w:tcMar>
            <w:vAlign w:val="center"/>
          </w:tcPr>
          <w:p w14:paraId="24A88B2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218A248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6D44610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3C9E29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70BD0B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05CA40D">
        <w:trPr>
          <w:trHeight w:val="285" w:hRule="atLeast"/>
          <w:jc w:val="center"/>
        </w:trPr>
        <w:tc>
          <w:tcPr>
            <w:tcW w:w="0" w:type="auto"/>
            <w:vMerge w:val="continue"/>
            <w:noWrap w:val="0"/>
            <w:tcMar>
              <w:top w:w="15" w:type="dxa"/>
              <w:left w:w="15" w:type="dxa"/>
              <w:right w:w="15" w:type="dxa"/>
            </w:tcMar>
            <w:vAlign w:val="center"/>
          </w:tcPr>
          <w:p w14:paraId="46397BD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34A61DD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FD49C5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黄花</w:t>
            </w:r>
          </w:p>
        </w:tc>
        <w:tc>
          <w:tcPr>
            <w:tcW w:w="0" w:type="auto"/>
            <w:noWrap w:val="0"/>
            <w:tcMar>
              <w:top w:w="15" w:type="dxa"/>
              <w:left w:w="15" w:type="dxa"/>
              <w:right w:w="15" w:type="dxa"/>
            </w:tcMar>
            <w:vAlign w:val="center"/>
          </w:tcPr>
          <w:p w14:paraId="3891135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05E69B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438BBDD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E39622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185C25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6E89BBB">
        <w:trPr>
          <w:trHeight w:val="285" w:hRule="atLeast"/>
          <w:jc w:val="center"/>
        </w:trPr>
        <w:tc>
          <w:tcPr>
            <w:tcW w:w="0" w:type="auto"/>
            <w:vMerge w:val="continue"/>
            <w:noWrap w:val="0"/>
            <w:tcMar>
              <w:top w:w="15" w:type="dxa"/>
              <w:left w:w="15" w:type="dxa"/>
              <w:right w:w="15" w:type="dxa"/>
            </w:tcMar>
            <w:vAlign w:val="center"/>
          </w:tcPr>
          <w:p w14:paraId="183C86B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7EDF90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1B76DE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竹荪</w:t>
            </w:r>
          </w:p>
        </w:tc>
        <w:tc>
          <w:tcPr>
            <w:tcW w:w="0" w:type="auto"/>
            <w:noWrap w:val="0"/>
            <w:tcMar>
              <w:top w:w="15" w:type="dxa"/>
              <w:left w:w="15" w:type="dxa"/>
              <w:right w:w="15" w:type="dxa"/>
            </w:tcMar>
            <w:vAlign w:val="center"/>
          </w:tcPr>
          <w:p w14:paraId="06333E8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01B26AD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4911ABB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ABD9C3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6CD676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C6B9418">
        <w:trPr>
          <w:trHeight w:val="285" w:hRule="atLeast"/>
          <w:jc w:val="center"/>
        </w:trPr>
        <w:tc>
          <w:tcPr>
            <w:tcW w:w="0" w:type="auto"/>
            <w:vMerge w:val="continue"/>
            <w:noWrap w:val="0"/>
            <w:tcMar>
              <w:top w:w="15" w:type="dxa"/>
              <w:left w:w="15" w:type="dxa"/>
              <w:right w:w="15" w:type="dxa"/>
            </w:tcMar>
            <w:vAlign w:val="center"/>
          </w:tcPr>
          <w:p w14:paraId="75BF18A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C9B42E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16F9F1B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胡萝卜卷</w:t>
            </w:r>
          </w:p>
        </w:tc>
        <w:tc>
          <w:tcPr>
            <w:tcW w:w="0" w:type="auto"/>
            <w:noWrap w:val="0"/>
            <w:tcMar>
              <w:top w:w="15" w:type="dxa"/>
              <w:left w:w="15" w:type="dxa"/>
              <w:right w:w="15" w:type="dxa"/>
            </w:tcMar>
            <w:vAlign w:val="center"/>
          </w:tcPr>
          <w:p w14:paraId="262D5C8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65C68A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1D417F9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611BC7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B31D46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6BCBFE2">
        <w:trPr>
          <w:trHeight w:val="285" w:hRule="atLeast"/>
          <w:jc w:val="center"/>
        </w:trPr>
        <w:tc>
          <w:tcPr>
            <w:tcW w:w="0" w:type="auto"/>
            <w:vMerge w:val="continue"/>
            <w:noWrap w:val="0"/>
            <w:tcMar>
              <w:top w:w="15" w:type="dxa"/>
              <w:left w:w="15" w:type="dxa"/>
              <w:right w:w="15" w:type="dxa"/>
            </w:tcMar>
            <w:vAlign w:val="center"/>
          </w:tcPr>
          <w:p w14:paraId="6B14DB7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5862644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B23855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白萝卜卷</w:t>
            </w:r>
          </w:p>
        </w:tc>
        <w:tc>
          <w:tcPr>
            <w:tcW w:w="0" w:type="auto"/>
            <w:noWrap w:val="0"/>
            <w:tcMar>
              <w:top w:w="15" w:type="dxa"/>
              <w:left w:w="15" w:type="dxa"/>
              <w:right w:w="15" w:type="dxa"/>
            </w:tcMar>
            <w:vAlign w:val="center"/>
          </w:tcPr>
          <w:p w14:paraId="73BFC03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0410E07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6C0FD15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630BB5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4DD5E3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AF3C2EB">
        <w:trPr>
          <w:trHeight w:val="285" w:hRule="atLeast"/>
          <w:jc w:val="center"/>
        </w:trPr>
        <w:tc>
          <w:tcPr>
            <w:tcW w:w="0" w:type="auto"/>
            <w:vMerge w:val="continue"/>
            <w:noWrap w:val="0"/>
            <w:tcMar>
              <w:top w:w="15" w:type="dxa"/>
              <w:left w:w="15" w:type="dxa"/>
              <w:right w:w="15" w:type="dxa"/>
            </w:tcMar>
            <w:vAlign w:val="center"/>
          </w:tcPr>
          <w:p w14:paraId="2D877F9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5204F27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5DEC0FC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墨鱼</w:t>
            </w:r>
          </w:p>
        </w:tc>
        <w:tc>
          <w:tcPr>
            <w:tcW w:w="0" w:type="auto"/>
            <w:noWrap w:val="0"/>
            <w:tcMar>
              <w:top w:w="15" w:type="dxa"/>
              <w:left w:w="15" w:type="dxa"/>
              <w:right w:w="15" w:type="dxa"/>
            </w:tcMar>
            <w:vAlign w:val="center"/>
          </w:tcPr>
          <w:p w14:paraId="19E485B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7E7A11F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2194468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C201CE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6304CD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48EB4BA">
        <w:trPr>
          <w:trHeight w:val="285" w:hRule="atLeast"/>
          <w:jc w:val="center"/>
        </w:trPr>
        <w:tc>
          <w:tcPr>
            <w:tcW w:w="0" w:type="auto"/>
            <w:vMerge w:val="continue"/>
            <w:noWrap w:val="0"/>
            <w:tcMar>
              <w:top w:w="15" w:type="dxa"/>
              <w:left w:w="15" w:type="dxa"/>
              <w:right w:w="15" w:type="dxa"/>
            </w:tcMar>
            <w:vAlign w:val="center"/>
          </w:tcPr>
          <w:p w14:paraId="63713D0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2F45EA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282229D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干虾米</w:t>
            </w:r>
          </w:p>
        </w:tc>
        <w:tc>
          <w:tcPr>
            <w:tcW w:w="0" w:type="auto"/>
            <w:noWrap w:val="0"/>
            <w:tcMar>
              <w:top w:w="15" w:type="dxa"/>
              <w:left w:w="15" w:type="dxa"/>
              <w:right w:w="15" w:type="dxa"/>
            </w:tcMar>
            <w:vAlign w:val="center"/>
          </w:tcPr>
          <w:p w14:paraId="64C1DDD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5F8B12D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42FD01E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052216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4B44D6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6BBD3B9">
        <w:trPr>
          <w:trHeight w:val="285" w:hRule="atLeast"/>
          <w:jc w:val="center"/>
        </w:trPr>
        <w:tc>
          <w:tcPr>
            <w:tcW w:w="0" w:type="auto"/>
            <w:vMerge w:val="continue"/>
            <w:noWrap w:val="0"/>
            <w:tcMar>
              <w:top w:w="15" w:type="dxa"/>
              <w:left w:w="15" w:type="dxa"/>
              <w:right w:w="15" w:type="dxa"/>
            </w:tcMar>
            <w:vAlign w:val="center"/>
          </w:tcPr>
          <w:p w14:paraId="6D619ED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D29603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23853FE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千豇豆</w:t>
            </w:r>
          </w:p>
        </w:tc>
        <w:tc>
          <w:tcPr>
            <w:tcW w:w="0" w:type="auto"/>
            <w:noWrap w:val="0"/>
            <w:tcMar>
              <w:top w:w="15" w:type="dxa"/>
              <w:left w:w="15" w:type="dxa"/>
              <w:right w:w="15" w:type="dxa"/>
            </w:tcMar>
            <w:vAlign w:val="center"/>
          </w:tcPr>
          <w:p w14:paraId="3B11424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0201E0C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4F9B8A4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CF0983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18B36F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51C3582">
        <w:trPr>
          <w:trHeight w:val="285" w:hRule="atLeast"/>
          <w:jc w:val="center"/>
        </w:trPr>
        <w:tc>
          <w:tcPr>
            <w:tcW w:w="0" w:type="auto"/>
            <w:vMerge w:val="continue"/>
            <w:noWrap w:val="0"/>
            <w:tcMar>
              <w:top w:w="15" w:type="dxa"/>
              <w:left w:w="15" w:type="dxa"/>
              <w:right w:w="15" w:type="dxa"/>
            </w:tcMar>
            <w:vAlign w:val="center"/>
          </w:tcPr>
          <w:p w14:paraId="757AC77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AE2A5F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241D5BD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鱿鱼</w:t>
            </w:r>
          </w:p>
        </w:tc>
        <w:tc>
          <w:tcPr>
            <w:tcW w:w="0" w:type="auto"/>
            <w:noWrap w:val="0"/>
            <w:tcMar>
              <w:top w:w="15" w:type="dxa"/>
              <w:left w:w="15" w:type="dxa"/>
              <w:right w:w="15" w:type="dxa"/>
            </w:tcMar>
            <w:vAlign w:val="center"/>
          </w:tcPr>
          <w:p w14:paraId="6A6FB6B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67F45F9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39D033B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142D63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B64AD3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0041A8C6">
        <w:trPr>
          <w:trHeight w:val="285" w:hRule="atLeast"/>
          <w:jc w:val="center"/>
        </w:trPr>
        <w:tc>
          <w:tcPr>
            <w:tcW w:w="0" w:type="auto"/>
            <w:vMerge w:val="continue"/>
            <w:noWrap w:val="0"/>
            <w:tcMar>
              <w:top w:w="15" w:type="dxa"/>
              <w:left w:w="15" w:type="dxa"/>
              <w:right w:w="15" w:type="dxa"/>
            </w:tcMar>
            <w:vAlign w:val="center"/>
          </w:tcPr>
          <w:p w14:paraId="1D4247B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51C1754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00328D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干笋子</w:t>
            </w:r>
          </w:p>
        </w:tc>
        <w:tc>
          <w:tcPr>
            <w:tcW w:w="0" w:type="auto"/>
            <w:noWrap w:val="0"/>
            <w:tcMar>
              <w:top w:w="15" w:type="dxa"/>
              <w:left w:w="15" w:type="dxa"/>
              <w:right w:w="15" w:type="dxa"/>
            </w:tcMar>
            <w:vAlign w:val="center"/>
          </w:tcPr>
          <w:p w14:paraId="618FDA7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sz w:val="28"/>
                <w:szCs w:val="28"/>
                <w:highlight w:val="none"/>
              </w:rPr>
              <w:t>散装称重</w:t>
            </w:r>
          </w:p>
        </w:tc>
        <w:tc>
          <w:tcPr>
            <w:tcW w:w="0" w:type="auto"/>
            <w:noWrap w:val="0"/>
            <w:tcMar>
              <w:top w:w="15" w:type="dxa"/>
              <w:left w:w="15" w:type="dxa"/>
              <w:right w:w="15" w:type="dxa"/>
            </w:tcMar>
            <w:vAlign w:val="center"/>
          </w:tcPr>
          <w:p w14:paraId="0F1C173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688634B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0FFA94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4A6B3B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4BD43AB">
        <w:trPr>
          <w:trHeight w:val="285" w:hRule="atLeast"/>
          <w:jc w:val="center"/>
        </w:trPr>
        <w:tc>
          <w:tcPr>
            <w:tcW w:w="0" w:type="auto"/>
            <w:vMerge w:val="continue"/>
            <w:noWrap w:val="0"/>
            <w:tcMar>
              <w:top w:w="15" w:type="dxa"/>
              <w:left w:w="15" w:type="dxa"/>
              <w:right w:w="15" w:type="dxa"/>
            </w:tcMar>
            <w:vAlign w:val="center"/>
          </w:tcPr>
          <w:p w14:paraId="334B127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124AD9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1D21B6E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紫菜</w:t>
            </w:r>
          </w:p>
        </w:tc>
        <w:tc>
          <w:tcPr>
            <w:tcW w:w="0" w:type="auto"/>
            <w:noWrap w:val="0"/>
            <w:tcMar>
              <w:top w:w="15" w:type="dxa"/>
              <w:left w:w="15" w:type="dxa"/>
              <w:right w:w="15" w:type="dxa"/>
            </w:tcMar>
            <w:vAlign w:val="center"/>
          </w:tcPr>
          <w:p w14:paraId="1ED4289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20克/包</w:t>
            </w:r>
          </w:p>
        </w:tc>
        <w:tc>
          <w:tcPr>
            <w:tcW w:w="0" w:type="auto"/>
            <w:noWrap w:val="0"/>
            <w:tcMar>
              <w:top w:w="15" w:type="dxa"/>
              <w:left w:w="15" w:type="dxa"/>
              <w:right w:w="15" w:type="dxa"/>
            </w:tcMar>
            <w:vAlign w:val="center"/>
          </w:tcPr>
          <w:p w14:paraId="003037C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包</w:t>
            </w:r>
          </w:p>
        </w:tc>
        <w:tc>
          <w:tcPr>
            <w:tcW w:w="0" w:type="auto"/>
            <w:noWrap w:val="0"/>
            <w:tcMar>
              <w:top w:w="15" w:type="dxa"/>
              <w:left w:w="15" w:type="dxa"/>
              <w:right w:w="15" w:type="dxa"/>
            </w:tcMar>
            <w:vAlign w:val="center"/>
          </w:tcPr>
          <w:p w14:paraId="31D6561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8F7ECD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0C4D5B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52B8883">
        <w:trPr>
          <w:trHeight w:val="285" w:hRule="atLeast"/>
          <w:jc w:val="center"/>
        </w:trPr>
        <w:tc>
          <w:tcPr>
            <w:tcW w:w="0" w:type="auto"/>
            <w:vMerge w:val="continue"/>
            <w:noWrap w:val="0"/>
            <w:tcMar>
              <w:top w:w="15" w:type="dxa"/>
              <w:left w:w="15" w:type="dxa"/>
              <w:right w:w="15" w:type="dxa"/>
            </w:tcMar>
            <w:vAlign w:val="center"/>
          </w:tcPr>
          <w:p w14:paraId="4211C92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3463B8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526B77C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冬条</w:t>
            </w:r>
          </w:p>
        </w:tc>
        <w:tc>
          <w:tcPr>
            <w:tcW w:w="0" w:type="auto"/>
            <w:noWrap w:val="0"/>
            <w:tcMar>
              <w:top w:w="15" w:type="dxa"/>
              <w:left w:w="15" w:type="dxa"/>
              <w:right w:w="15" w:type="dxa"/>
            </w:tcMar>
            <w:vAlign w:val="center"/>
          </w:tcPr>
          <w:p w14:paraId="4F25AF5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5斤/袋</w:t>
            </w:r>
          </w:p>
        </w:tc>
        <w:tc>
          <w:tcPr>
            <w:tcW w:w="0" w:type="auto"/>
            <w:noWrap w:val="0"/>
            <w:tcMar>
              <w:top w:w="15" w:type="dxa"/>
              <w:left w:w="15" w:type="dxa"/>
              <w:right w:w="15" w:type="dxa"/>
            </w:tcMar>
            <w:vAlign w:val="center"/>
          </w:tcPr>
          <w:p w14:paraId="6F65465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09D795B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086F92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7B85B0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69D5C6B">
        <w:trPr>
          <w:trHeight w:val="285" w:hRule="atLeast"/>
          <w:jc w:val="center"/>
        </w:trPr>
        <w:tc>
          <w:tcPr>
            <w:tcW w:w="0" w:type="auto"/>
            <w:vMerge w:val="continue"/>
            <w:noWrap w:val="0"/>
            <w:tcMar>
              <w:top w:w="15" w:type="dxa"/>
              <w:left w:w="15" w:type="dxa"/>
              <w:right w:w="15" w:type="dxa"/>
            </w:tcMar>
            <w:vAlign w:val="center"/>
          </w:tcPr>
          <w:p w14:paraId="1D0273B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C1ACD7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1EABA08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桔红</w:t>
            </w:r>
          </w:p>
        </w:tc>
        <w:tc>
          <w:tcPr>
            <w:tcW w:w="0" w:type="auto"/>
            <w:noWrap w:val="0"/>
            <w:tcMar>
              <w:top w:w="15" w:type="dxa"/>
              <w:left w:w="15" w:type="dxa"/>
              <w:right w:w="15" w:type="dxa"/>
            </w:tcMar>
            <w:vAlign w:val="center"/>
          </w:tcPr>
          <w:p w14:paraId="2869D36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5斤/袋</w:t>
            </w:r>
          </w:p>
        </w:tc>
        <w:tc>
          <w:tcPr>
            <w:tcW w:w="0" w:type="auto"/>
            <w:noWrap w:val="0"/>
            <w:tcMar>
              <w:top w:w="15" w:type="dxa"/>
              <w:left w:w="15" w:type="dxa"/>
              <w:right w:w="15" w:type="dxa"/>
            </w:tcMar>
            <w:vAlign w:val="center"/>
          </w:tcPr>
          <w:p w14:paraId="46D4800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3748A50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2E46E7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92F584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B0D5CC2">
        <w:trPr>
          <w:trHeight w:val="285" w:hRule="atLeast"/>
          <w:jc w:val="center"/>
        </w:trPr>
        <w:tc>
          <w:tcPr>
            <w:tcW w:w="0" w:type="auto"/>
            <w:vMerge w:val="continue"/>
            <w:noWrap w:val="0"/>
            <w:tcMar>
              <w:top w:w="15" w:type="dxa"/>
              <w:left w:w="15" w:type="dxa"/>
              <w:right w:w="15" w:type="dxa"/>
            </w:tcMar>
            <w:vAlign w:val="center"/>
          </w:tcPr>
          <w:p w14:paraId="4F5209D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36920C5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7711D5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蒸肉粉</w:t>
            </w:r>
          </w:p>
        </w:tc>
        <w:tc>
          <w:tcPr>
            <w:tcW w:w="0" w:type="auto"/>
            <w:noWrap w:val="0"/>
            <w:tcMar>
              <w:top w:w="15" w:type="dxa"/>
              <w:left w:w="15" w:type="dxa"/>
              <w:right w:w="15" w:type="dxa"/>
            </w:tcMar>
            <w:vAlign w:val="center"/>
          </w:tcPr>
          <w:p w14:paraId="34C3B21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180克</w:t>
            </w:r>
          </w:p>
        </w:tc>
        <w:tc>
          <w:tcPr>
            <w:tcW w:w="0" w:type="auto"/>
            <w:noWrap w:val="0"/>
            <w:tcMar>
              <w:top w:w="15" w:type="dxa"/>
              <w:left w:w="15" w:type="dxa"/>
              <w:right w:w="15" w:type="dxa"/>
            </w:tcMar>
            <w:vAlign w:val="center"/>
          </w:tcPr>
          <w:p w14:paraId="61A2490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569345F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86B44D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F44292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F7FCDB4">
        <w:trPr>
          <w:trHeight w:val="285" w:hRule="atLeast"/>
          <w:jc w:val="center"/>
        </w:trPr>
        <w:tc>
          <w:tcPr>
            <w:tcW w:w="0" w:type="auto"/>
            <w:vMerge w:val="continue"/>
            <w:noWrap w:val="0"/>
            <w:tcMar>
              <w:top w:w="15" w:type="dxa"/>
              <w:left w:w="15" w:type="dxa"/>
              <w:right w:w="15" w:type="dxa"/>
            </w:tcMar>
            <w:vAlign w:val="center"/>
          </w:tcPr>
          <w:p w14:paraId="0F711FA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639D99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3504E23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叶儿粑粉</w:t>
            </w:r>
          </w:p>
        </w:tc>
        <w:tc>
          <w:tcPr>
            <w:tcW w:w="0" w:type="auto"/>
            <w:noWrap w:val="0"/>
            <w:tcMar>
              <w:top w:w="15" w:type="dxa"/>
              <w:left w:w="15" w:type="dxa"/>
              <w:right w:w="15" w:type="dxa"/>
            </w:tcMar>
            <w:vAlign w:val="center"/>
          </w:tcPr>
          <w:p w14:paraId="4354332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一件24袋，900克/袋</w:t>
            </w:r>
          </w:p>
        </w:tc>
        <w:tc>
          <w:tcPr>
            <w:tcW w:w="0" w:type="auto"/>
            <w:noWrap w:val="0"/>
            <w:tcMar>
              <w:top w:w="15" w:type="dxa"/>
              <w:left w:w="15" w:type="dxa"/>
              <w:right w:w="15" w:type="dxa"/>
            </w:tcMar>
            <w:vAlign w:val="center"/>
          </w:tcPr>
          <w:p w14:paraId="402B913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件</w:t>
            </w:r>
          </w:p>
        </w:tc>
        <w:tc>
          <w:tcPr>
            <w:tcW w:w="0" w:type="auto"/>
            <w:noWrap w:val="0"/>
            <w:tcMar>
              <w:top w:w="15" w:type="dxa"/>
              <w:left w:w="15" w:type="dxa"/>
              <w:right w:w="15" w:type="dxa"/>
            </w:tcMar>
            <w:vAlign w:val="center"/>
          </w:tcPr>
          <w:p w14:paraId="6E2B8DC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129C53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BE4DB9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B3CC98F">
        <w:trPr>
          <w:trHeight w:val="285" w:hRule="atLeast"/>
          <w:jc w:val="center"/>
        </w:trPr>
        <w:tc>
          <w:tcPr>
            <w:tcW w:w="0" w:type="auto"/>
            <w:vMerge w:val="continue"/>
            <w:noWrap w:val="0"/>
            <w:tcMar>
              <w:top w:w="15" w:type="dxa"/>
              <w:left w:w="15" w:type="dxa"/>
              <w:right w:w="15" w:type="dxa"/>
            </w:tcMar>
            <w:vAlign w:val="center"/>
          </w:tcPr>
          <w:p w14:paraId="597AA08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901CC4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EEE2F6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豆粉</w:t>
            </w:r>
          </w:p>
        </w:tc>
        <w:tc>
          <w:tcPr>
            <w:tcW w:w="0" w:type="auto"/>
            <w:noWrap w:val="0"/>
            <w:tcMar>
              <w:top w:w="15" w:type="dxa"/>
              <w:left w:w="15" w:type="dxa"/>
              <w:right w:w="15" w:type="dxa"/>
            </w:tcMar>
            <w:vAlign w:val="center"/>
          </w:tcPr>
          <w:p w14:paraId="26D38F9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100斤/袋</w:t>
            </w:r>
          </w:p>
        </w:tc>
        <w:tc>
          <w:tcPr>
            <w:tcW w:w="0" w:type="auto"/>
            <w:noWrap w:val="0"/>
            <w:tcMar>
              <w:top w:w="15" w:type="dxa"/>
              <w:left w:w="15" w:type="dxa"/>
              <w:right w:w="15" w:type="dxa"/>
            </w:tcMar>
            <w:vAlign w:val="center"/>
          </w:tcPr>
          <w:p w14:paraId="32F3C23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4A9F2F3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6898EF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58FCCE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9C5F0A3">
        <w:trPr>
          <w:trHeight w:val="285" w:hRule="atLeast"/>
          <w:jc w:val="center"/>
        </w:trPr>
        <w:tc>
          <w:tcPr>
            <w:tcW w:w="0" w:type="auto"/>
            <w:vMerge w:val="continue"/>
            <w:noWrap w:val="0"/>
            <w:tcMar>
              <w:top w:w="15" w:type="dxa"/>
              <w:left w:w="15" w:type="dxa"/>
              <w:right w:w="15" w:type="dxa"/>
            </w:tcMar>
            <w:vAlign w:val="center"/>
          </w:tcPr>
          <w:p w14:paraId="024E729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2712F7A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74110E3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豆子</w:t>
            </w:r>
          </w:p>
        </w:tc>
        <w:tc>
          <w:tcPr>
            <w:tcW w:w="0" w:type="auto"/>
            <w:noWrap w:val="0"/>
            <w:tcMar>
              <w:top w:w="15" w:type="dxa"/>
              <w:left w:w="15" w:type="dxa"/>
              <w:right w:w="15" w:type="dxa"/>
            </w:tcMar>
            <w:vAlign w:val="center"/>
          </w:tcPr>
          <w:p w14:paraId="2198376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100斤/袋</w:t>
            </w:r>
          </w:p>
        </w:tc>
        <w:tc>
          <w:tcPr>
            <w:tcW w:w="0" w:type="auto"/>
            <w:noWrap w:val="0"/>
            <w:tcMar>
              <w:top w:w="15" w:type="dxa"/>
              <w:left w:w="15" w:type="dxa"/>
              <w:right w:w="15" w:type="dxa"/>
            </w:tcMar>
            <w:vAlign w:val="center"/>
          </w:tcPr>
          <w:p w14:paraId="7343780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3B2EAE1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68E1CC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8DE243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31F636AA">
        <w:trPr>
          <w:trHeight w:val="285" w:hRule="atLeast"/>
          <w:jc w:val="center"/>
        </w:trPr>
        <w:tc>
          <w:tcPr>
            <w:tcW w:w="0" w:type="auto"/>
            <w:vMerge w:val="continue"/>
            <w:noWrap w:val="0"/>
            <w:tcMar>
              <w:top w:w="15" w:type="dxa"/>
              <w:left w:w="15" w:type="dxa"/>
              <w:right w:w="15" w:type="dxa"/>
            </w:tcMar>
            <w:vAlign w:val="center"/>
          </w:tcPr>
          <w:p w14:paraId="5B6F020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95A80A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E243E7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火锅底 料</w:t>
            </w:r>
          </w:p>
        </w:tc>
        <w:tc>
          <w:tcPr>
            <w:tcW w:w="0" w:type="auto"/>
            <w:noWrap w:val="0"/>
            <w:tcMar>
              <w:top w:w="15" w:type="dxa"/>
              <w:left w:w="15" w:type="dxa"/>
              <w:right w:w="15" w:type="dxa"/>
            </w:tcMar>
            <w:vAlign w:val="center"/>
          </w:tcPr>
          <w:p w14:paraId="614A941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300g/袋</w:t>
            </w:r>
          </w:p>
        </w:tc>
        <w:tc>
          <w:tcPr>
            <w:tcW w:w="0" w:type="auto"/>
            <w:noWrap w:val="0"/>
            <w:tcMar>
              <w:top w:w="15" w:type="dxa"/>
              <w:left w:w="15" w:type="dxa"/>
              <w:right w:w="15" w:type="dxa"/>
            </w:tcMar>
            <w:vAlign w:val="center"/>
          </w:tcPr>
          <w:p w14:paraId="12007D3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6AC0130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16CE596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00FA27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3F3A743">
        <w:trPr>
          <w:trHeight w:val="958" w:hRule="atLeast"/>
          <w:jc w:val="center"/>
        </w:trPr>
        <w:tc>
          <w:tcPr>
            <w:tcW w:w="0" w:type="auto"/>
            <w:vMerge w:val="continue"/>
            <w:noWrap w:val="0"/>
            <w:tcMar>
              <w:top w:w="15" w:type="dxa"/>
              <w:left w:w="15" w:type="dxa"/>
              <w:right w:w="15" w:type="dxa"/>
            </w:tcMar>
            <w:vAlign w:val="center"/>
          </w:tcPr>
          <w:p w14:paraId="64B4EF0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E09621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095E97A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老鸭汤 料</w:t>
            </w:r>
          </w:p>
        </w:tc>
        <w:tc>
          <w:tcPr>
            <w:tcW w:w="0" w:type="auto"/>
            <w:noWrap w:val="0"/>
            <w:tcMar>
              <w:top w:w="15" w:type="dxa"/>
              <w:left w:w="15" w:type="dxa"/>
              <w:right w:w="15" w:type="dxa"/>
            </w:tcMar>
            <w:vAlign w:val="center"/>
          </w:tcPr>
          <w:p w14:paraId="64D1651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350g/袋</w:t>
            </w:r>
          </w:p>
        </w:tc>
        <w:tc>
          <w:tcPr>
            <w:tcW w:w="0" w:type="auto"/>
            <w:noWrap w:val="0"/>
            <w:tcMar>
              <w:top w:w="15" w:type="dxa"/>
              <w:left w:w="15" w:type="dxa"/>
              <w:right w:w="15" w:type="dxa"/>
            </w:tcMar>
            <w:vAlign w:val="center"/>
          </w:tcPr>
          <w:p w14:paraId="0FF993B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69D175E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4E482D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F3DD23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28A12D9">
        <w:trPr>
          <w:trHeight w:val="285" w:hRule="atLeast"/>
          <w:jc w:val="center"/>
        </w:trPr>
        <w:tc>
          <w:tcPr>
            <w:tcW w:w="0" w:type="auto"/>
            <w:vMerge w:val="continue"/>
            <w:noWrap w:val="0"/>
            <w:tcMar>
              <w:top w:w="15" w:type="dxa"/>
              <w:left w:w="15" w:type="dxa"/>
              <w:right w:w="15" w:type="dxa"/>
            </w:tcMar>
            <w:vAlign w:val="center"/>
          </w:tcPr>
          <w:p w14:paraId="2059CBA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3062DF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1FACA73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香油</w:t>
            </w:r>
          </w:p>
        </w:tc>
        <w:tc>
          <w:tcPr>
            <w:tcW w:w="0" w:type="auto"/>
            <w:noWrap w:val="0"/>
            <w:tcMar>
              <w:top w:w="15" w:type="dxa"/>
              <w:left w:w="15" w:type="dxa"/>
              <w:right w:w="15" w:type="dxa"/>
            </w:tcMar>
            <w:vAlign w:val="center"/>
          </w:tcPr>
          <w:p w14:paraId="0B77918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500ML/瓶</w:t>
            </w:r>
          </w:p>
        </w:tc>
        <w:tc>
          <w:tcPr>
            <w:tcW w:w="0" w:type="auto"/>
            <w:noWrap w:val="0"/>
            <w:tcMar>
              <w:top w:w="15" w:type="dxa"/>
              <w:left w:w="15" w:type="dxa"/>
              <w:right w:w="15" w:type="dxa"/>
            </w:tcMar>
            <w:vAlign w:val="center"/>
          </w:tcPr>
          <w:p w14:paraId="1B1D602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件</w:t>
            </w:r>
          </w:p>
        </w:tc>
        <w:tc>
          <w:tcPr>
            <w:tcW w:w="0" w:type="auto"/>
            <w:noWrap w:val="0"/>
            <w:tcMar>
              <w:top w:w="15" w:type="dxa"/>
              <w:left w:w="15" w:type="dxa"/>
              <w:right w:w="15" w:type="dxa"/>
            </w:tcMar>
            <w:vAlign w:val="center"/>
          </w:tcPr>
          <w:p w14:paraId="1D4B45A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39FDB4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8DCAB4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3BD01819">
        <w:trPr>
          <w:trHeight w:val="285" w:hRule="atLeast"/>
          <w:jc w:val="center"/>
        </w:trPr>
        <w:tc>
          <w:tcPr>
            <w:tcW w:w="0" w:type="auto"/>
            <w:vMerge w:val="continue"/>
            <w:noWrap w:val="0"/>
            <w:tcMar>
              <w:top w:w="15" w:type="dxa"/>
              <w:left w:w="15" w:type="dxa"/>
              <w:right w:w="15" w:type="dxa"/>
            </w:tcMar>
            <w:vAlign w:val="center"/>
          </w:tcPr>
          <w:p w14:paraId="786B28D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D8B496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p>
        </w:tc>
        <w:tc>
          <w:tcPr>
            <w:tcW w:w="0" w:type="auto"/>
            <w:noWrap w:val="0"/>
            <w:tcMar>
              <w:top w:w="15" w:type="dxa"/>
              <w:left w:w="15" w:type="dxa"/>
              <w:right w:w="15" w:type="dxa"/>
            </w:tcMar>
            <w:vAlign w:val="center"/>
          </w:tcPr>
          <w:p w14:paraId="17D81F8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sz w:val="28"/>
                <w:szCs w:val="28"/>
                <w:highlight w:val="none"/>
              </w:rPr>
              <w:t>香油</w:t>
            </w:r>
          </w:p>
        </w:tc>
        <w:tc>
          <w:tcPr>
            <w:tcW w:w="0" w:type="auto"/>
            <w:noWrap w:val="0"/>
            <w:tcMar>
              <w:top w:w="15" w:type="dxa"/>
              <w:left w:w="15" w:type="dxa"/>
              <w:right w:w="15" w:type="dxa"/>
            </w:tcMar>
            <w:vAlign w:val="center"/>
          </w:tcPr>
          <w:p w14:paraId="36AFCE9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4.5L/瓶</w:t>
            </w:r>
          </w:p>
        </w:tc>
        <w:tc>
          <w:tcPr>
            <w:tcW w:w="0" w:type="auto"/>
            <w:noWrap w:val="0"/>
            <w:tcMar>
              <w:top w:w="15" w:type="dxa"/>
              <w:left w:w="15" w:type="dxa"/>
              <w:right w:w="15" w:type="dxa"/>
            </w:tcMar>
            <w:vAlign w:val="center"/>
          </w:tcPr>
          <w:p w14:paraId="0CEE77E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1B56961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E81CC9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669D82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0DCBC949">
        <w:trPr>
          <w:trHeight w:val="493" w:hRule="atLeast"/>
          <w:jc w:val="center"/>
        </w:trPr>
        <w:tc>
          <w:tcPr>
            <w:tcW w:w="0" w:type="auto"/>
            <w:vMerge w:val="continue"/>
            <w:noWrap w:val="0"/>
            <w:tcMar>
              <w:top w:w="15" w:type="dxa"/>
              <w:left w:w="15" w:type="dxa"/>
              <w:right w:w="15" w:type="dxa"/>
            </w:tcMar>
            <w:vAlign w:val="center"/>
          </w:tcPr>
          <w:p w14:paraId="1716CF3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restart"/>
            <w:noWrap w:val="0"/>
            <w:tcMar>
              <w:top w:w="15" w:type="dxa"/>
              <w:left w:w="15" w:type="dxa"/>
              <w:right w:w="15" w:type="dxa"/>
            </w:tcMar>
            <w:vAlign w:val="center"/>
          </w:tcPr>
          <w:p w14:paraId="65A22D1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调味品</w:t>
            </w:r>
          </w:p>
        </w:tc>
        <w:tc>
          <w:tcPr>
            <w:tcW w:w="0" w:type="auto"/>
            <w:noWrap w:val="0"/>
            <w:tcMar>
              <w:top w:w="15" w:type="dxa"/>
              <w:left w:w="15" w:type="dxa"/>
              <w:right w:w="15" w:type="dxa"/>
            </w:tcMar>
            <w:vAlign w:val="center"/>
          </w:tcPr>
          <w:p w14:paraId="5D94028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鸡精</w:t>
            </w:r>
          </w:p>
        </w:tc>
        <w:tc>
          <w:tcPr>
            <w:tcW w:w="0" w:type="auto"/>
            <w:noWrap w:val="0"/>
            <w:tcMar>
              <w:top w:w="15" w:type="dxa"/>
              <w:left w:w="15" w:type="dxa"/>
              <w:right w:w="15" w:type="dxa"/>
            </w:tcMar>
            <w:vAlign w:val="center"/>
          </w:tcPr>
          <w:p w14:paraId="2461C74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5斤/袋</w:t>
            </w:r>
          </w:p>
        </w:tc>
        <w:tc>
          <w:tcPr>
            <w:tcW w:w="0" w:type="auto"/>
            <w:noWrap w:val="0"/>
            <w:tcMar>
              <w:top w:w="15" w:type="dxa"/>
              <w:left w:w="15" w:type="dxa"/>
              <w:right w:w="15" w:type="dxa"/>
            </w:tcMar>
            <w:vAlign w:val="center"/>
          </w:tcPr>
          <w:p w14:paraId="1599F39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2F8E53B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87FABE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76E624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3232FA89">
        <w:trPr>
          <w:trHeight w:val="285" w:hRule="atLeast"/>
          <w:jc w:val="center"/>
        </w:trPr>
        <w:tc>
          <w:tcPr>
            <w:tcW w:w="0" w:type="auto"/>
            <w:vMerge w:val="continue"/>
            <w:noWrap w:val="0"/>
            <w:tcMar>
              <w:top w:w="15" w:type="dxa"/>
              <w:left w:w="15" w:type="dxa"/>
              <w:right w:w="15" w:type="dxa"/>
            </w:tcMar>
            <w:vAlign w:val="center"/>
          </w:tcPr>
          <w:p w14:paraId="373023B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AE868C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890399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味精</w:t>
            </w:r>
          </w:p>
        </w:tc>
        <w:tc>
          <w:tcPr>
            <w:tcW w:w="0" w:type="auto"/>
            <w:noWrap w:val="0"/>
            <w:tcMar>
              <w:top w:w="15" w:type="dxa"/>
              <w:left w:w="15" w:type="dxa"/>
              <w:right w:w="15" w:type="dxa"/>
            </w:tcMar>
            <w:vAlign w:val="center"/>
          </w:tcPr>
          <w:p w14:paraId="569B40D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5斤/袋</w:t>
            </w:r>
          </w:p>
        </w:tc>
        <w:tc>
          <w:tcPr>
            <w:tcW w:w="0" w:type="auto"/>
            <w:noWrap w:val="0"/>
            <w:tcMar>
              <w:top w:w="15" w:type="dxa"/>
              <w:left w:w="15" w:type="dxa"/>
              <w:right w:w="15" w:type="dxa"/>
            </w:tcMar>
            <w:vAlign w:val="center"/>
          </w:tcPr>
          <w:p w14:paraId="7BD43CD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1D76291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9C8C42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22CE33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B13C894">
        <w:trPr>
          <w:trHeight w:val="285" w:hRule="atLeast"/>
          <w:jc w:val="center"/>
        </w:trPr>
        <w:tc>
          <w:tcPr>
            <w:tcW w:w="0" w:type="auto"/>
            <w:vMerge w:val="continue"/>
            <w:noWrap w:val="0"/>
            <w:tcMar>
              <w:top w:w="15" w:type="dxa"/>
              <w:left w:w="15" w:type="dxa"/>
              <w:right w:w="15" w:type="dxa"/>
            </w:tcMar>
            <w:vAlign w:val="center"/>
          </w:tcPr>
          <w:p w14:paraId="4984133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359CF9E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49D456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醋</w:t>
            </w:r>
          </w:p>
        </w:tc>
        <w:tc>
          <w:tcPr>
            <w:tcW w:w="0" w:type="auto"/>
            <w:noWrap w:val="0"/>
            <w:tcMar>
              <w:top w:w="15" w:type="dxa"/>
              <w:left w:w="15" w:type="dxa"/>
              <w:right w:w="15" w:type="dxa"/>
            </w:tcMar>
            <w:vAlign w:val="center"/>
          </w:tcPr>
          <w:p w14:paraId="51144D0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特级</w:t>
            </w:r>
          </w:p>
        </w:tc>
        <w:tc>
          <w:tcPr>
            <w:tcW w:w="0" w:type="auto"/>
            <w:noWrap w:val="0"/>
            <w:tcMar>
              <w:top w:w="15" w:type="dxa"/>
              <w:left w:w="15" w:type="dxa"/>
              <w:right w:w="15" w:type="dxa"/>
            </w:tcMar>
            <w:vAlign w:val="center"/>
          </w:tcPr>
          <w:p w14:paraId="567E1C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63A8EF0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13D5AF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B4CC13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4FDD53E8">
        <w:trPr>
          <w:trHeight w:val="285" w:hRule="atLeast"/>
          <w:jc w:val="center"/>
        </w:trPr>
        <w:tc>
          <w:tcPr>
            <w:tcW w:w="0" w:type="auto"/>
            <w:vMerge w:val="continue"/>
            <w:noWrap w:val="0"/>
            <w:tcMar>
              <w:top w:w="15" w:type="dxa"/>
              <w:left w:w="15" w:type="dxa"/>
              <w:right w:w="15" w:type="dxa"/>
            </w:tcMar>
            <w:vAlign w:val="center"/>
          </w:tcPr>
          <w:p w14:paraId="280D467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489916A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C9B82A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酱油</w:t>
            </w:r>
          </w:p>
        </w:tc>
        <w:tc>
          <w:tcPr>
            <w:tcW w:w="0" w:type="auto"/>
            <w:noWrap w:val="0"/>
            <w:tcMar>
              <w:top w:w="15" w:type="dxa"/>
              <w:left w:w="15" w:type="dxa"/>
              <w:right w:w="15" w:type="dxa"/>
            </w:tcMar>
            <w:vAlign w:val="center"/>
          </w:tcPr>
          <w:p w14:paraId="23F4971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12EC63A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7FE5E08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B0265E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220F22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388D87FA">
        <w:trPr>
          <w:trHeight w:val="285" w:hRule="atLeast"/>
          <w:jc w:val="center"/>
        </w:trPr>
        <w:tc>
          <w:tcPr>
            <w:tcW w:w="0" w:type="auto"/>
            <w:vMerge w:val="continue"/>
            <w:noWrap w:val="0"/>
            <w:tcMar>
              <w:top w:w="15" w:type="dxa"/>
              <w:left w:w="15" w:type="dxa"/>
              <w:right w:w="15" w:type="dxa"/>
            </w:tcMar>
            <w:vAlign w:val="center"/>
          </w:tcPr>
          <w:p w14:paraId="26B198F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51AE03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5D4D1D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甜面酱</w:t>
            </w:r>
          </w:p>
        </w:tc>
        <w:tc>
          <w:tcPr>
            <w:tcW w:w="0" w:type="auto"/>
            <w:noWrap w:val="0"/>
            <w:tcMar>
              <w:top w:w="15" w:type="dxa"/>
              <w:left w:w="15" w:type="dxa"/>
              <w:right w:w="15" w:type="dxa"/>
            </w:tcMar>
            <w:vAlign w:val="center"/>
          </w:tcPr>
          <w:p w14:paraId="7E3F25B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5B42362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6AE0291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1E9712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6086BE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4E8A818">
        <w:trPr>
          <w:trHeight w:val="90" w:hRule="atLeast"/>
          <w:jc w:val="center"/>
        </w:trPr>
        <w:tc>
          <w:tcPr>
            <w:tcW w:w="0" w:type="auto"/>
            <w:vMerge w:val="continue"/>
            <w:noWrap w:val="0"/>
            <w:tcMar>
              <w:top w:w="15" w:type="dxa"/>
              <w:left w:w="15" w:type="dxa"/>
              <w:right w:w="15" w:type="dxa"/>
            </w:tcMar>
            <w:vAlign w:val="center"/>
          </w:tcPr>
          <w:p w14:paraId="6BB49BB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0B5E34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EA1263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碎米芽菜</w:t>
            </w:r>
          </w:p>
        </w:tc>
        <w:tc>
          <w:tcPr>
            <w:tcW w:w="0" w:type="auto"/>
            <w:noWrap w:val="0"/>
            <w:tcMar>
              <w:top w:w="15" w:type="dxa"/>
              <w:left w:w="15" w:type="dxa"/>
              <w:right w:w="15" w:type="dxa"/>
            </w:tcMar>
            <w:vAlign w:val="center"/>
          </w:tcPr>
          <w:p w14:paraId="6FE327A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632FD87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146279F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4EE8B64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4E2521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8CDE6FA">
        <w:trPr>
          <w:trHeight w:val="285" w:hRule="atLeast"/>
          <w:jc w:val="center"/>
        </w:trPr>
        <w:tc>
          <w:tcPr>
            <w:tcW w:w="0" w:type="auto"/>
            <w:vMerge w:val="continue"/>
            <w:noWrap w:val="0"/>
            <w:tcMar>
              <w:top w:w="15" w:type="dxa"/>
              <w:left w:w="15" w:type="dxa"/>
              <w:right w:w="15" w:type="dxa"/>
            </w:tcMar>
            <w:vAlign w:val="center"/>
          </w:tcPr>
          <w:p w14:paraId="016257F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CECAE1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50F34A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郫县豆瓣</w:t>
            </w:r>
          </w:p>
        </w:tc>
        <w:tc>
          <w:tcPr>
            <w:tcW w:w="0" w:type="auto"/>
            <w:noWrap w:val="0"/>
            <w:tcMar>
              <w:top w:w="15" w:type="dxa"/>
              <w:left w:w="15" w:type="dxa"/>
              <w:right w:w="15" w:type="dxa"/>
            </w:tcMar>
            <w:vAlign w:val="center"/>
          </w:tcPr>
          <w:p w14:paraId="6C06024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498BBFC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桶</w:t>
            </w:r>
          </w:p>
        </w:tc>
        <w:tc>
          <w:tcPr>
            <w:tcW w:w="0" w:type="auto"/>
            <w:noWrap w:val="0"/>
            <w:tcMar>
              <w:top w:w="15" w:type="dxa"/>
              <w:left w:w="15" w:type="dxa"/>
              <w:right w:w="15" w:type="dxa"/>
            </w:tcMar>
            <w:vAlign w:val="center"/>
          </w:tcPr>
          <w:p w14:paraId="16B2CFB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D0638A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351376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37A3471">
        <w:trPr>
          <w:trHeight w:val="426" w:hRule="atLeast"/>
          <w:jc w:val="center"/>
        </w:trPr>
        <w:tc>
          <w:tcPr>
            <w:tcW w:w="0" w:type="auto"/>
            <w:vMerge w:val="continue"/>
            <w:noWrap w:val="0"/>
            <w:tcMar>
              <w:top w:w="15" w:type="dxa"/>
              <w:left w:w="15" w:type="dxa"/>
              <w:right w:w="15" w:type="dxa"/>
            </w:tcMar>
            <w:vAlign w:val="center"/>
          </w:tcPr>
          <w:p w14:paraId="469AE06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F09E09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592A19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白糖</w:t>
            </w:r>
          </w:p>
        </w:tc>
        <w:tc>
          <w:tcPr>
            <w:tcW w:w="0" w:type="auto"/>
            <w:noWrap w:val="0"/>
            <w:tcMar>
              <w:top w:w="15" w:type="dxa"/>
              <w:left w:w="15" w:type="dxa"/>
              <w:right w:w="15" w:type="dxa"/>
            </w:tcMar>
            <w:vAlign w:val="center"/>
          </w:tcPr>
          <w:p w14:paraId="40A8DBE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64C4522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2016388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06634B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B54A05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15B1F70">
        <w:trPr>
          <w:trHeight w:val="285" w:hRule="atLeast"/>
          <w:jc w:val="center"/>
        </w:trPr>
        <w:tc>
          <w:tcPr>
            <w:tcW w:w="0" w:type="auto"/>
            <w:vMerge w:val="continue"/>
            <w:noWrap w:val="0"/>
            <w:tcMar>
              <w:top w:w="15" w:type="dxa"/>
              <w:left w:w="15" w:type="dxa"/>
              <w:right w:w="15" w:type="dxa"/>
            </w:tcMar>
            <w:vAlign w:val="center"/>
          </w:tcPr>
          <w:p w14:paraId="5119B6C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D5E589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915EB9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加碘盐</w:t>
            </w:r>
          </w:p>
        </w:tc>
        <w:tc>
          <w:tcPr>
            <w:tcW w:w="0" w:type="auto"/>
            <w:noWrap w:val="0"/>
            <w:tcMar>
              <w:top w:w="15" w:type="dxa"/>
              <w:left w:w="15" w:type="dxa"/>
              <w:right w:w="15" w:type="dxa"/>
            </w:tcMar>
            <w:vAlign w:val="center"/>
          </w:tcPr>
          <w:p w14:paraId="59DC05F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39663AC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斤</w:t>
            </w:r>
          </w:p>
        </w:tc>
        <w:tc>
          <w:tcPr>
            <w:tcW w:w="0" w:type="auto"/>
            <w:noWrap w:val="0"/>
            <w:tcMar>
              <w:top w:w="15" w:type="dxa"/>
              <w:left w:w="15" w:type="dxa"/>
              <w:right w:w="15" w:type="dxa"/>
            </w:tcMar>
            <w:vAlign w:val="center"/>
          </w:tcPr>
          <w:p w14:paraId="454A490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F84BFB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F00E6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499782A9">
        <w:trPr>
          <w:trHeight w:val="285" w:hRule="atLeast"/>
          <w:jc w:val="center"/>
        </w:trPr>
        <w:tc>
          <w:tcPr>
            <w:tcW w:w="0" w:type="auto"/>
            <w:vMerge w:val="continue"/>
            <w:noWrap w:val="0"/>
            <w:tcMar>
              <w:top w:w="15" w:type="dxa"/>
              <w:left w:w="15" w:type="dxa"/>
              <w:right w:w="15" w:type="dxa"/>
            </w:tcMar>
            <w:vAlign w:val="center"/>
          </w:tcPr>
          <w:p w14:paraId="790343E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4ED394F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1A8A04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油醋汁</w:t>
            </w:r>
          </w:p>
        </w:tc>
        <w:tc>
          <w:tcPr>
            <w:tcW w:w="0" w:type="auto"/>
            <w:noWrap w:val="0"/>
            <w:tcMar>
              <w:top w:w="15" w:type="dxa"/>
              <w:left w:w="15" w:type="dxa"/>
              <w:right w:w="15" w:type="dxa"/>
            </w:tcMar>
            <w:vAlign w:val="center"/>
          </w:tcPr>
          <w:p w14:paraId="0DB2268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004B4BD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19CE82C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463BF5F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A212AB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47A079F">
        <w:trPr>
          <w:trHeight w:val="285" w:hRule="atLeast"/>
          <w:jc w:val="center"/>
        </w:trPr>
        <w:tc>
          <w:tcPr>
            <w:tcW w:w="0" w:type="auto"/>
            <w:vMerge w:val="continue"/>
            <w:noWrap w:val="0"/>
            <w:tcMar>
              <w:top w:w="15" w:type="dxa"/>
              <w:left w:w="15" w:type="dxa"/>
              <w:right w:w="15" w:type="dxa"/>
            </w:tcMar>
            <w:vAlign w:val="center"/>
          </w:tcPr>
          <w:p w14:paraId="1748CF2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970F23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061A18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沙拉酱</w:t>
            </w:r>
          </w:p>
        </w:tc>
        <w:tc>
          <w:tcPr>
            <w:tcW w:w="0" w:type="auto"/>
            <w:noWrap w:val="0"/>
            <w:tcMar>
              <w:top w:w="15" w:type="dxa"/>
              <w:left w:w="15" w:type="dxa"/>
              <w:right w:w="15" w:type="dxa"/>
            </w:tcMar>
            <w:vAlign w:val="center"/>
          </w:tcPr>
          <w:p w14:paraId="656D20C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495C56C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34D899C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225288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390F6F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62FAF981">
        <w:trPr>
          <w:trHeight w:val="285" w:hRule="atLeast"/>
          <w:jc w:val="center"/>
        </w:trPr>
        <w:tc>
          <w:tcPr>
            <w:tcW w:w="0" w:type="auto"/>
            <w:vMerge w:val="continue"/>
            <w:noWrap w:val="0"/>
            <w:tcMar>
              <w:top w:w="15" w:type="dxa"/>
              <w:left w:w="15" w:type="dxa"/>
              <w:right w:w="15" w:type="dxa"/>
            </w:tcMar>
            <w:vAlign w:val="center"/>
          </w:tcPr>
          <w:p w14:paraId="097CDEF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76E6D0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C12F9D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卤料汁</w:t>
            </w:r>
          </w:p>
        </w:tc>
        <w:tc>
          <w:tcPr>
            <w:tcW w:w="0" w:type="auto"/>
            <w:noWrap w:val="0"/>
            <w:tcMar>
              <w:top w:w="15" w:type="dxa"/>
              <w:left w:w="15" w:type="dxa"/>
              <w:right w:w="15" w:type="dxa"/>
            </w:tcMar>
            <w:vAlign w:val="center"/>
          </w:tcPr>
          <w:p w14:paraId="007707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45790A5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6E0DF38E">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F33A03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B35EDE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5FA4CDFB">
        <w:trPr>
          <w:trHeight w:val="285" w:hRule="atLeast"/>
          <w:jc w:val="center"/>
        </w:trPr>
        <w:tc>
          <w:tcPr>
            <w:tcW w:w="0" w:type="auto"/>
            <w:vMerge w:val="continue"/>
            <w:noWrap w:val="0"/>
            <w:tcMar>
              <w:top w:w="15" w:type="dxa"/>
              <w:left w:w="15" w:type="dxa"/>
              <w:right w:w="15" w:type="dxa"/>
            </w:tcMar>
            <w:vAlign w:val="center"/>
          </w:tcPr>
          <w:p w14:paraId="65C34BE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2DBB3C2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0D37F4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照烧汁</w:t>
            </w:r>
          </w:p>
        </w:tc>
        <w:tc>
          <w:tcPr>
            <w:tcW w:w="0" w:type="auto"/>
            <w:noWrap w:val="0"/>
            <w:tcMar>
              <w:top w:w="15" w:type="dxa"/>
              <w:left w:w="15" w:type="dxa"/>
              <w:right w:w="15" w:type="dxa"/>
            </w:tcMar>
            <w:vAlign w:val="center"/>
          </w:tcPr>
          <w:p w14:paraId="346A2B6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1322DE4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瓶</w:t>
            </w:r>
          </w:p>
        </w:tc>
        <w:tc>
          <w:tcPr>
            <w:tcW w:w="0" w:type="auto"/>
            <w:noWrap w:val="0"/>
            <w:tcMar>
              <w:top w:w="15" w:type="dxa"/>
              <w:left w:w="15" w:type="dxa"/>
              <w:right w:w="15" w:type="dxa"/>
            </w:tcMar>
            <w:vAlign w:val="center"/>
          </w:tcPr>
          <w:p w14:paraId="103F41D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F65C7D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71F7BF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E1028B6">
        <w:trPr>
          <w:trHeight w:val="285" w:hRule="atLeast"/>
          <w:jc w:val="center"/>
        </w:trPr>
        <w:tc>
          <w:tcPr>
            <w:tcW w:w="0" w:type="auto"/>
            <w:vMerge w:val="continue"/>
            <w:noWrap w:val="0"/>
            <w:tcMar>
              <w:top w:w="15" w:type="dxa"/>
              <w:left w:w="15" w:type="dxa"/>
              <w:right w:w="15" w:type="dxa"/>
            </w:tcMar>
            <w:vAlign w:val="center"/>
          </w:tcPr>
          <w:p w14:paraId="015B5DA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BB1E3C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FECA2A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奥尔良烤翅粉</w:t>
            </w:r>
          </w:p>
        </w:tc>
        <w:tc>
          <w:tcPr>
            <w:tcW w:w="0" w:type="auto"/>
            <w:noWrap w:val="0"/>
            <w:tcMar>
              <w:top w:w="15" w:type="dxa"/>
              <w:left w:w="15" w:type="dxa"/>
              <w:right w:w="15" w:type="dxa"/>
            </w:tcMar>
            <w:vAlign w:val="center"/>
          </w:tcPr>
          <w:p w14:paraId="12853E3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0ADF2BE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009880B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B9C741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77A7CB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03CD9901">
        <w:trPr>
          <w:trHeight w:val="285" w:hRule="atLeast"/>
          <w:jc w:val="center"/>
        </w:trPr>
        <w:tc>
          <w:tcPr>
            <w:tcW w:w="0" w:type="auto"/>
            <w:vMerge w:val="continue"/>
            <w:noWrap w:val="0"/>
            <w:tcMar>
              <w:top w:w="15" w:type="dxa"/>
              <w:left w:w="15" w:type="dxa"/>
              <w:right w:w="15" w:type="dxa"/>
            </w:tcMar>
            <w:vAlign w:val="center"/>
          </w:tcPr>
          <w:p w14:paraId="7DBE83C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16F781E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72CA1A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蒜粉</w:t>
            </w:r>
          </w:p>
        </w:tc>
        <w:tc>
          <w:tcPr>
            <w:tcW w:w="0" w:type="auto"/>
            <w:noWrap w:val="0"/>
            <w:tcMar>
              <w:top w:w="15" w:type="dxa"/>
              <w:left w:w="15" w:type="dxa"/>
              <w:right w:w="15" w:type="dxa"/>
            </w:tcMar>
            <w:vAlign w:val="center"/>
          </w:tcPr>
          <w:p w14:paraId="1647DFB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w:t>
            </w:r>
          </w:p>
        </w:tc>
        <w:tc>
          <w:tcPr>
            <w:tcW w:w="0" w:type="auto"/>
            <w:noWrap w:val="0"/>
            <w:tcMar>
              <w:top w:w="15" w:type="dxa"/>
              <w:left w:w="15" w:type="dxa"/>
              <w:right w:w="15" w:type="dxa"/>
            </w:tcMar>
            <w:vAlign w:val="center"/>
          </w:tcPr>
          <w:p w14:paraId="7237C73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袋</w:t>
            </w:r>
          </w:p>
        </w:tc>
        <w:tc>
          <w:tcPr>
            <w:tcW w:w="0" w:type="auto"/>
            <w:noWrap w:val="0"/>
            <w:tcMar>
              <w:top w:w="15" w:type="dxa"/>
              <w:left w:w="15" w:type="dxa"/>
              <w:right w:w="15" w:type="dxa"/>
            </w:tcMar>
            <w:vAlign w:val="center"/>
          </w:tcPr>
          <w:p w14:paraId="37AC56F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4DFB98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B06987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0C5D4D5">
        <w:trPr>
          <w:trHeight w:val="404" w:hRule="atLeast"/>
          <w:jc w:val="center"/>
        </w:trPr>
        <w:tc>
          <w:tcPr>
            <w:tcW w:w="0" w:type="auto"/>
            <w:gridSpan w:val="8"/>
            <w:noWrap w:val="0"/>
            <w:tcMar>
              <w:top w:w="15" w:type="dxa"/>
              <w:left w:w="15" w:type="dxa"/>
              <w:right w:w="15" w:type="dxa"/>
            </w:tcMar>
            <w:vAlign w:val="center"/>
          </w:tcPr>
          <w:p w14:paraId="501FA768">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rPr>
            </w:pPr>
            <w:r>
              <w:rPr>
                <w:rStyle w:val="10"/>
                <w:rFonts w:hint="eastAsia" w:ascii="仿宋" w:hAnsi="仿宋" w:eastAsia="仿宋" w:cs="仿宋"/>
                <w:color w:val="auto"/>
                <w:kern w:val="0"/>
                <w:sz w:val="28"/>
                <w:szCs w:val="28"/>
                <w:highlight w:val="none"/>
                <w:lang w:val="en-US"/>
              </w:rPr>
              <w:t>报价要求：</w:t>
            </w:r>
            <w:r>
              <w:rPr>
                <w:rStyle w:val="10"/>
                <w:rFonts w:hint="eastAsia" w:ascii="仿宋" w:hAnsi="仿宋" w:eastAsia="仿宋" w:cs="仿宋"/>
                <w:color w:val="auto"/>
                <w:kern w:val="0"/>
                <w:sz w:val="28"/>
                <w:szCs w:val="28"/>
                <w:highlight w:val="none"/>
                <w:lang w:val="en-US"/>
              </w:rPr>
              <w:br w:type="textWrapping"/>
            </w:r>
            <w:r>
              <w:rPr>
                <w:rStyle w:val="10"/>
                <w:rFonts w:hint="eastAsia" w:ascii="仿宋" w:hAnsi="仿宋" w:eastAsia="仿宋" w:cs="仿宋"/>
                <w:color w:val="auto"/>
                <w:kern w:val="0"/>
                <w:sz w:val="28"/>
                <w:szCs w:val="28"/>
                <w:highlight w:val="none"/>
                <w:lang w:val="en-US"/>
              </w:rPr>
              <w:t>1、</w:t>
            </w:r>
            <w:r>
              <w:rPr>
                <w:rStyle w:val="10"/>
                <w:rFonts w:hint="eastAsia" w:ascii="仿宋" w:hAnsi="仿宋" w:eastAsia="仿宋" w:cs="仿宋"/>
                <w:color w:val="auto"/>
                <w:kern w:val="0"/>
                <w:sz w:val="28"/>
                <w:szCs w:val="28"/>
                <w:highlight w:val="none"/>
                <w:lang w:val="en-US" w:eastAsia="zh-CN"/>
              </w:rPr>
              <w:t>对于已有明确包装规格的产品，供应商须填报品牌、价格</w:t>
            </w:r>
            <w:r>
              <w:rPr>
                <w:rStyle w:val="10"/>
                <w:rFonts w:hint="eastAsia" w:ascii="仿宋" w:hAnsi="仿宋" w:eastAsia="仿宋" w:cs="仿宋"/>
                <w:color w:val="auto"/>
                <w:kern w:val="0"/>
                <w:sz w:val="28"/>
                <w:szCs w:val="28"/>
                <w:highlight w:val="none"/>
                <w:lang w:val="en-US"/>
              </w:rPr>
              <w:t>。</w:t>
            </w:r>
          </w:p>
          <w:p w14:paraId="1DF057F2">
            <w:pPr>
              <w:keepNext w:val="0"/>
              <w:keepLines w:val="0"/>
              <w:pageBreakBefore w:val="0"/>
              <w:widowControl/>
              <w:kinsoku/>
              <w:wordWrap/>
              <w:overflowPunct/>
              <w:topLinePunct w:val="0"/>
              <w:autoSpaceDE/>
              <w:autoSpaceDN/>
              <w:bidi w:val="0"/>
              <w:adjustRightInd/>
              <w:snapToGrid/>
              <w:spacing w:line="360" w:lineRule="auto"/>
              <w:jc w:val="left"/>
              <w:textAlignment w:val="bottom"/>
              <w:rPr>
                <w:rFonts w:hint="default"/>
                <w:sz w:val="28"/>
                <w:szCs w:val="28"/>
                <w:lang w:val="en-US"/>
              </w:rPr>
            </w:pPr>
            <w:r>
              <w:rPr>
                <w:rStyle w:val="10"/>
                <w:rFonts w:hint="eastAsia" w:ascii="仿宋" w:hAnsi="仿宋" w:eastAsia="仿宋" w:cs="仿宋"/>
                <w:color w:val="auto"/>
                <w:kern w:val="0"/>
                <w:sz w:val="28"/>
                <w:szCs w:val="28"/>
                <w:highlight w:val="none"/>
                <w:lang w:val="en-US"/>
              </w:rPr>
              <w:t>2、</w:t>
            </w:r>
            <w:r>
              <w:rPr>
                <w:rStyle w:val="10"/>
                <w:rFonts w:hint="eastAsia" w:ascii="仿宋" w:hAnsi="仿宋" w:eastAsia="仿宋" w:cs="仿宋"/>
                <w:color w:val="auto"/>
                <w:kern w:val="0"/>
                <w:sz w:val="28"/>
                <w:szCs w:val="28"/>
                <w:highlight w:val="none"/>
                <w:lang w:val="en-US" w:eastAsia="zh-CN"/>
              </w:rPr>
              <w:t>对于没有明确包装规格的产品，供应商须填报品牌、包装规格、价格</w:t>
            </w:r>
            <w:r>
              <w:rPr>
                <w:rStyle w:val="10"/>
                <w:rFonts w:hint="eastAsia" w:ascii="仿宋" w:hAnsi="仿宋" w:eastAsia="仿宋" w:cs="仿宋"/>
                <w:color w:val="auto"/>
                <w:kern w:val="0"/>
                <w:sz w:val="28"/>
                <w:szCs w:val="28"/>
                <w:highlight w:val="none"/>
                <w:lang w:val="en-US"/>
              </w:rPr>
              <w:t>。</w:t>
            </w:r>
          </w:p>
        </w:tc>
      </w:tr>
    </w:tbl>
    <w:p w14:paraId="4FDD905F">
      <w:pPr>
        <w:keepNext w:val="0"/>
        <w:keepLines w:val="0"/>
        <w:pageBreakBefore w:val="0"/>
        <w:kinsoku/>
        <w:wordWrap/>
        <w:overflowPunct/>
        <w:topLinePunct w:val="0"/>
        <w:autoSpaceDE/>
        <w:autoSpaceDN/>
        <w:bidi w:val="0"/>
        <w:adjustRightInd w:val="0"/>
        <w:snapToGrid/>
        <w:spacing w:line="360" w:lineRule="auto"/>
        <w:ind w:firstLine="560" w:firstLineChars="200"/>
        <w:jc w:val="right"/>
        <w:textAlignment w:val="auto"/>
        <w:outlineLvl w:val="9"/>
        <w:rPr>
          <w:rFonts w:hint="eastAsia" w:ascii="仿宋_GB2312" w:hAnsi="仿宋_GB2312" w:eastAsia="仿宋_GB2312" w:cs="仿宋_GB2312"/>
          <w:color w:val="auto"/>
          <w:sz w:val="28"/>
          <w:szCs w:val="28"/>
          <w:highlight w:val="none"/>
        </w:rPr>
      </w:pPr>
    </w:p>
    <w:p w14:paraId="4161AF7A">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5B63C713">
      <w:pPr>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日期：XXX年XXX月XXX日</w:t>
      </w:r>
    </w:p>
    <w:p w14:paraId="31A2FB1F">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int="eastAsia" w:ascii="仿宋" w:hAnsi="仿宋" w:eastAsia="仿宋" w:cs="仿宋"/>
          <w:b/>
          <w:bCs/>
          <w:color w:val="auto"/>
          <w:kern w:val="0"/>
          <w:sz w:val="32"/>
          <w:szCs w:val="32"/>
          <w:lang w:val="en-US" w:eastAsia="zh-CN" w:bidi="ar-SA"/>
        </w:rPr>
      </w:pPr>
      <w:r>
        <w:rPr>
          <w:rStyle w:val="10"/>
          <w:rFonts w:hint="eastAsia" w:ascii="仿宋" w:hAnsi="仿宋" w:eastAsia="仿宋" w:cs="仿宋"/>
          <w:color w:val="auto"/>
          <w:kern w:val="0"/>
          <w:sz w:val="24"/>
          <w:szCs w:val="24"/>
          <w:highlight w:val="none"/>
          <w:lang w:val="en-US" w:eastAsia="zh-CN"/>
        </w:rPr>
        <w:br w:type="page"/>
      </w:r>
      <w:r>
        <w:rPr>
          <w:rFonts w:hint="eastAsia" w:ascii="仿宋" w:hAnsi="仿宋" w:eastAsia="仿宋" w:cs="仿宋"/>
          <w:b/>
          <w:bCs/>
          <w:color w:val="auto"/>
          <w:kern w:val="0"/>
          <w:sz w:val="32"/>
          <w:szCs w:val="32"/>
          <w:lang w:val="en-US" w:eastAsia="zh-CN" w:bidi="ar-SA"/>
        </w:rPr>
        <w:t>报价表</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49"/>
        <w:gridCol w:w="1259"/>
        <w:gridCol w:w="1260"/>
        <w:gridCol w:w="1259"/>
        <w:gridCol w:w="647"/>
        <w:gridCol w:w="1260"/>
        <w:gridCol w:w="1719"/>
        <w:gridCol w:w="647"/>
      </w:tblGrid>
      <w:tr w14:paraId="15715BFF">
        <w:trPr>
          <w:trHeight w:val="90" w:hRule="atLeast"/>
          <w:jc w:val="center"/>
        </w:trPr>
        <w:tc>
          <w:tcPr>
            <w:tcW w:w="0" w:type="auto"/>
            <w:noWrap w:val="0"/>
            <w:tcMar>
              <w:top w:w="15" w:type="dxa"/>
              <w:left w:w="15" w:type="dxa"/>
              <w:right w:w="15" w:type="dxa"/>
            </w:tcMar>
            <w:vAlign w:val="center"/>
          </w:tcPr>
          <w:p w14:paraId="475D089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包号</w:t>
            </w:r>
          </w:p>
        </w:tc>
        <w:tc>
          <w:tcPr>
            <w:tcW w:w="0" w:type="auto"/>
            <w:noWrap w:val="0"/>
            <w:tcMar>
              <w:top w:w="15" w:type="dxa"/>
              <w:left w:w="15" w:type="dxa"/>
              <w:right w:w="15" w:type="dxa"/>
            </w:tcMar>
            <w:vAlign w:val="center"/>
          </w:tcPr>
          <w:p w14:paraId="38E3453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分类</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7F79CDA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val="en-US" w:eastAsia="zh-CN" w:bidi="ar"/>
              </w:rPr>
              <w:t>产品</w:t>
            </w:r>
            <w:r>
              <w:rPr>
                <w:rFonts w:hint="eastAsia" w:ascii="仿宋" w:hAnsi="仿宋" w:eastAsia="仿宋" w:cs="仿宋"/>
                <w:b/>
                <w:bCs/>
                <w:color w:val="auto"/>
                <w:kern w:val="0"/>
                <w:sz w:val="28"/>
                <w:szCs w:val="28"/>
                <w:highlight w:val="none"/>
                <w:lang w:bidi="ar"/>
              </w:rPr>
              <w:t>名称</w:t>
            </w:r>
          </w:p>
        </w:tc>
        <w:tc>
          <w:tcPr>
            <w:tcW w:w="0" w:type="auto"/>
            <w:noWrap w:val="0"/>
            <w:tcMar>
              <w:top w:w="15" w:type="dxa"/>
              <w:left w:w="15" w:type="dxa"/>
              <w:right w:w="15" w:type="dxa"/>
            </w:tcMar>
            <w:vAlign w:val="center"/>
          </w:tcPr>
          <w:p w14:paraId="6D33C2B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0"/>
                <w:sz w:val="28"/>
                <w:szCs w:val="28"/>
                <w:highlight w:val="none"/>
                <w:lang w:bidi="ar"/>
              </w:rPr>
              <w:t>包装规格</w:t>
            </w:r>
          </w:p>
        </w:tc>
        <w:tc>
          <w:tcPr>
            <w:tcW w:w="0" w:type="auto"/>
            <w:noWrap w:val="0"/>
            <w:tcMar>
              <w:top w:w="15" w:type="dxa"/>
              <w:left w:w="15" w:type="dxa"/>
              <w:right w:w="15" w:type="dxa"/>
            </w:tcMar>
            <w:vAlign w:val="center"/>
          </w:tcPr>
          <w:p w14:paraId="1C26B81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bidi="ar"/>
              </w:rPr>
              <w:t>单位</w:t>
            </w:r>
          </w:p>
        </w:tc>
        <w:tc>
          <w:tcPr>
            <w:tcW w:w="0" w:type="auto"/>
            <w:noWrap w:val="0"/>
            <w:tcMar>
              <w:top w:w="15" w:type="dxa"/>
              <w:left w:w="15" w:type="dxa"/>
              <w:right w:w="15" w:type="dxa"/>
            </w:tcMar>
            <w:vAlign w:val="center"/>
          </w:tcPr>
          <w:p w14:paraId="6A2C6C5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品牌</w:t>
            </w:r>
          </w:p>
          <w:p w14:paraId="0883645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（若有）</w:t>
            </w:r>
          </w:p>
        </w:tc>
        <w:tc>
          <w:tcPr>
            <w:tcW w:w="0" w:type="auto"/>
            <w:noWrap w:val="0"/>
            <w:tcMar>
              <w:top w:w="15" w:type="dxa"/>
              <w:left w:w="15" w:type="dxa"/>
              <w:right w:w="15" w:type="dxa"/>
            </w:tcMar>
            <w:vAlign w:val="center"/>
          </w:tcPr>
          <w:p w14:paraId="030B0BD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val="en-US" w:eastAsia="zh-CN" w:bidi="ar"/>
              </w:rPr>
              <w:t>单价</w:t>
            </w:r>
          </w:p>
          <w:p w14:paraId="4DF5463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eastAsia="zh-CN" w:bidi="ar"/>
              </w:rPr>
            </w:pPr>
            <w:r>
              <w:rPr>
                <w:rFonts w:hint="eastAsia" w:ascii="仿宋" w:hAnsi="仿宋" w:eastAsia="仿宋" w:cs="仿宋"/>
                <w:b/>
                <w:bCs/>
                <w:color w:val="auto"/>
                <w:kern w:val="0"/>
                <w:sz w:val="28"/>
                <w:szCs w:val="28"/>
                <w:highlight w:val="none"/>
                <w:lang w:val="en-US" w:eastAsia="zh-CN" w:bidi="ar"/>
              </w:rPr>
              <w:t>（元/单位）</w:t>
            </w:r>
          </w:p>
        </w:tc>
        <w:tc>
          <w:tcPr>
            <w:tcW w:w="0" w:type="auto"/>
            <w:noWrap w:val="0"/>
            <w:tcMar>
              <w:top w:w="15" w:type="dxa"/>
              <w:left w:w="15" w:type="dxa"/>
              <w:right w:w="15" w:type="dxa"/>
            </w:tcMar>
            <w:vAlign w:val="center"/>
          </w:tcPr>
          <w:p w14:paraId="1A52CA8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val="en-US" w:eastAsia="zh-CN" w:bidi="ar"/>
              </w:rPr>
            </w:pPr>
            <w:r>
              <w:rPr>
                <w:rFonts w:hint="eastAsia" w:ascii="仿宋" w:hAnsi="仿宋" w:eastAsia="仿宋" w:cs="仿宋"/>
                <w:b/>
                <w:bCs/>
                <w:color w:val="auto"/>
                <w:kern w:val="0"/>
                <w:sz w:val="28"/>
                <w:szCs w:val="28"/>
                <w:highlight w:val="none"/>
                <w:lang w:eastAsia="zh-CN" w:bidi="ar"/>
              </w:rPr>
              <w:t>备注</w:t>
            </w:r>
          </w:p>
        </w:tc>
      </w:tr>
      <w:tr w14:paraId="02693270">
        <w:trPr>
          <w:trHeight w:val="90" w:hRule="atLeast"/>
          <w:jc w:val="center"/>
        </w:trPr>
        <w:tc>
          <w:tcPr>
            <w:tcW w:w="0" w:type="auto"/>
            <w:vMerge w:val="restart"/>
            <w:noWrap w:val="0"/>
            <w:tcMar>
              <w:top w:w="15" w:type="dxa"/>
              <w:left w:w="15" w:type="dxa"/>
              <w:right w:w="15" w:type="dxa"/>
            </w:tcMar>
            <w:vAlign w:val="center"/>
          </w:tcPr>
          <w:p w14:paraId="62F4D5FE">
            <w:pPr>
              <w:keepNext w:val="0"/>
              <w:keepLines w:val="0"/>
              <w:pageBreakBefore w:val="0"/>
              <w:kinsoku/>
              <w:wordWrap/>
              <w:overflowPunct/>
              <w:topLinePunct w:val="0"/>
              <w:autoSpaceDE/>
              <w:autoSpaceDN/>
              <w:bidi w:val="0"/>
              <w:adjustRightInd/>
              <w:snapToGrid/>
              <w:spacing w:line="360" w:lineRule="auto"/>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第</w:t>
            </w:r>
            <w:r>
              <w:rPr>
                <w:rFonts w:hint="default" w:ascii="仿宋" w:hAnsi="仿宋" w:eastAsia="仿宋" w:cs="仿宋"/>
                <w:color w:val="auto"/>
                <w:sz w:val="28"/>
                <w:szCs w:val="28"/>
                <w:highlight w:val="none"/>
                <w:lang w:val="en-US" w:eastAsia="zh-CN"/>
              </w:rPr>
              <w:t>6</w:t>
            </w:r>
            <w:r>
              <w:rPr>
                <w:rFonts w:hint="eastAsia" w:ascii="仿宋" w:hAnsi="仿宋" w:eastAsia="仿宋" w:cs="仿宋"/>
                <w:color w:val="auto"/>
                <w:sz w:val="28"/>
                <w:szCs w:val="28"/>
                <w:highlight w:val="none"/>
                <w:lang w:val="en-US" w:eastAsia="zh-CN"/>
              </w:rPr>
              <w:t>包</w:t>
            </w:r>
          </w:p>
        </w:tc>
        <w:tc>
          <w:tcPr>
            <w:tcW w:w="0" w:type="auto"/>
            <w:vMerge w:val="restart"/>
            <w:noWrap w:val="0"/>
            <w:tcMar>
              <w:top w:w="15" w:type="dxa"/>
              <w:left w:w="15" w:type="dxa"/>
              <w:right w:w="15" w:type="dxa"/>
            </w:tcMar>
            <w:vAlign w:val="center"/>
          </w:tcPr>
          <w:p w14:paraId="5CDC6BBB">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点心熟食</w:t>
            </w:r>
          </w:p>
        </w:tc>
        <w:tc>
          <w:tcPr>
            <w:tcW w:w="0" w:type="auto"/>
            <w:noWrap w:val="0"/>
            <w:tcMar>
              <w:top w:w="15" w:type="dxa"/>
              <w:left w:w="15" w:type="dxa"/>
              <w:right w:w="15" w:type="dxa"/>
            </w:tcMar>
            <w:vAlign w:val="center"/>
          </w:tcPr>
          <w:p w14:paraId="483CE66C">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叶儿粑</w:t>
            </w:r>
          </w:p>
        </w:tc>
        <w:tc>
          <w:tcPr>
            <w:tcW w:w="0" w:type="auto"/>
            <w:noWrap w:val="0"/>
            <w:tcMar>
              <w:top w:w="15" w:type="dxa"/>
              <w:left w:w="15" w:type="dxa"/>
              <w:right w:w="15" w:type="dxa"/>
            </w:tcMar>
            <w:vAlign w:val="center"/>
          </w:tcPr>
          <w:p w14:paraId="449F097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487D43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961336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36F288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4FD3EE8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default" w:ascii="仿宋" w:hAnsi="仿宋" w:eastAsia="仿宋" w:cs="仿宋"/>
                <w:color w:val="auto"/>
                <w:kern w:val="0"/>
                <w:sz w:val="28"/>
                <w:szCs w:val="28"/>
                <w:highlight w:val="none"/>
                <w:lang w:val="en-US" w:eastAsia="zh-CN" w:bidi="ar"/>
              </w:rPr>
            </w:pPr>
          </w:p>
        </w:tc>
      </w:tr>
      <w:tr w14:paraId="2EF9A9E5">
        <w:trPr>
          <w:trHeight w:val="90" w:hRule="atLeast"/>
          <w:jc w:val="center"/>
        </w:trPr>
        <w:tc>
          <w:tcPr>
            <w:tcW w:w="0" w:type="auto"/>
            <w:vMerge w:val="continue"/>
            <w:noWrap w:val="0"/>
            <w:tcMar>
              <w:top w:w="15" w:type="dxa"/>
              <w:left w:w="15" w:type="dxa"/>
              <w:right w:w="15" w:type="dxa"/>
            </w:tcMar>
            <w:vAlign w:val="center"/>
          </w:tcPr>
          <w:p w14:paraId="1621559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DCB9E7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0418A96">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红枣糕</w:t>
            </w:r>
          </w:p>
        </w:tc>
        <w:tc>
          <w:tcPr>
            <w:tcW w:w="0" w:type="auto"/>
            <w:noWrap w:val="0"/>
            <w:tcMar>
              <w:top w:w="15" w:type="dxa"/>
              <w:left w:w="15" w:type="dxa"/>
              <w:right w:w="15" w:type="dxa"/>
            </w:tcMar>
            <w:vAlign w:val="center"/>
          </w:tcPr>
          <w:p w14:paraId="49580A9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0C2880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7A28F9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4044494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637F5B0">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0036862C">
        <w:trPr>
          <w:trHeight w:val="90" w:hRule="atLeast"/>
          <w:jc w:val="center"/>
        </w:trPr>
        <w:tc>
          <w:tcPr>
            <w:tcW w:w="0" w:type="auto"/>
            <w:vMerge w:val="continue"/>
            <w:noWrap w:val="0"/>
            <w:tcMar>
              <w:top w:w="15" w:type="dxa"/>
              <w:left w:w="15" w:type="dxa"/>
              <w:right w:w="15" w:type="dxa"/>
            </w:tcMar>
            <w:vAlign w:val="center"/>
          </w:tcPr>
          <w:p w14:paraId="567C71D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524FF8A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A3D1E9B">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玉米糕</w:t>
            </w:r>
          </w:p>
        </w:tc>
        <w:tc>
          <w:tcPr>
            <w:tcW w:w="0" w:type="auto"/>
            <w:noWrap w:val="0"/>
            <w:tcMar>
              <w:top w:w="15" w:type="dxa"/>
              <w:left w:w="15" w:type="dxa"/>
              <w:right w:w="15" w:type="dxa"/>
            </w:tcMar>
            <w:vAlign w:val="center"/>
          </w:tcPr>
          <w:p w14:paraId="173C4F0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5402F29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BF6B0A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4AC6A9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91EE9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542AC20">
        <w:trPr>
          <w:trHeight w:val="454" w:hRule="atLeast"/>
          <w:jc w:val="center"/>
        </w:trPr>
        <w:tc>
          <w:tcPr>
            <w:tcW w:w="0" w:type="auto"/>
            <w:vMerge w:val="continue"/>
            <w:noWrap w:val="0"/>
            <w:tcMar>
              <w:top w:w="15" w:type="dxa"/>
              <w:left w:w="15" w:type="dxa"/>
              <w:right w:w="15" w:type="dxa"/>
            </w:tcMar>
            <w:vAlign w:val="center"/>
          </w:tcPr>
          <w:p w14:paraId="798941F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14AC05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0DBFB58">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红糖糕</w:t>
            </w:r>
          </w:p>
        </w:tc>
        <w:tc>
          <w:tcPr>
            <w:tcW w:w="0" w:type="auto"/>
            <w:noWrap w:val="0"/>
            <w:tcMar>
              <w:top w:w="15" w:type="dxa"/>
              <w:left w:w="15" w:type="dxa"/>
              <w:right w:w="15" w:type="dxa"/>
            </w:tcMar>
            <w:vAlign w:val="center"/>
          </w:tcPr>
          <w:p w14:paraId="5BCCA9F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12EF1F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96E129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4F5A81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50A225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17DEF87">
        <w:trPr>
          <w:trHeight w:val="90" w:hRule="atLeast"/>
          <w:jc w:val="center"/>
        </w:trPr>
        <w:tc>
          <w:tcPr>
            <w:tcW w:w="0" w:type="auto"/>
            <w:vMerge w:val="continue"/>
            <w:noWrap w:val="0"/>
            <w:tcMar>
              <w:top w:w="15" w:type="dxa"/>
              <w:left w:w="15" w:type="dxa"/>
              <w:right w:w="15" w:type="dxa"/>
            </w:tcMar>
            <w:vAlign w:val="center"/>
          </w:tcPr>
          <w:p w14:paraId="4029423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7BAF03A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F8264F6">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汤圆</w:t>
            </w:r>
          </w:p>
        </w:tc>
        <w:tc>
          <w:tcPr>
            <w:tcW w:w="0" w:type="auto"/>
            <w:noWrap w:val="0"/>
            <w:tcMar>
              <w:top w:w="15" w:type="dxa"/>
              <w:left w:w="15" w:type="dxa"/>
              <w:right w:w="15" w:type="dxa"/>
            </w:tcMar>
            <w:vAlign w:val="center"/>
          </w:tcPr>
          <w:p w14:paraId="3D9DF44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AA884A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7B9F23E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A88E415">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D97FB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7B0EE056">
        <w:trPr>
          <w:trHeight w:val="90" w:hRule="atLeast"/>
          <w:jc w:val="center"/>
        </w:trPr>
        <w:tc>
          <w:tcPr>
            <w:tcW w:w="0" w:type="auto"/>
            <w:vMerge w:val="continue"/>
            <w:noWrap w:val="0"/>
            <w:tcMar>
              <w:top w:w="15" w:type="dxa"/>
              <w:left w:w="15" w:type="dxa"/>
              <w:right w:w="15" w:type="dxa"/>
            </w:tcMar>
            <w:vAlign w:val="center"/>
          </w:tcPr>
          <w:p w14:paraId="4AB1A6D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5055B31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449CAD6">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烧麦</w:t>
            </w:r>
          </w:p>
        </w:tc>
        <w:tc>
          <w:tcPr>
            <w:tcW w:w="0" w:type="auto"/>
            <w:noWrap w:val="0"/>
            <w:tcMar>
              <w:top w:w="15" w:type="dxa"/>
              <w:left w:w="15" w:type="dxa"/>
              <w:right w:w="15" w:type="dxa"/>
            </w:tcMar>
            <w:vAlign w:val="center"/>
          </w:tcPr>
          <w:p w14:paraId="2EB892C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C95753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3F5B0B3">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4C1CB62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A744A4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FB7875A">
        <w:trPr>
          <w:trHeight w:val="90" w:hRule="atLeast"/>
          <w:jc w:val="center"/>
        </w:trPr>
        <w:tc>
          <w:tcPr>
            <w:tcW w:w="0" w:type="auto"/>
            <w:vMerge w:val="continue"/>
            <w:noWrap w:val="0"/>
            <w:tcMar>
              <w:top w:w="15" w:type="dxa"/>
              <w:left w:w="15" w:type="dxa"/>
              <w:right w:w="15" w:type="dxa"/>
            </w:tcMar>
            <w:vAlign w:val="center"/>
          </w:tcPr>
          <w:p w14:paraId="2F9DAB4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BAC583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3D8B37D">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饺子</w:t>
            </w:r>
          </w:p>
        </w:tc>
        <w:tc>
          <w:tcPr>
            <w:tcW w:w="0" w:type="auto"/>
            <w:noWrap w:val="0"/>
            <w:tcMar>
              <w:top w:w="15" w:type="dxa"/>
              <w:left w:w="15" w:type="dxa"/>
              <w:right w:w="15" w:type="dxa"/>
            </w:tcMar>
            <w:vAlign w:val="center"/>
          </w:tcPr>
          <w:p w14:paraId="6ED1699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D746D6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8B17C10">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25E06BF">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8AE6D99">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E3CA1E3">
        <w:trPr>
          <w:trHeight w:val="90" w:hRule="atLeast"/>
          <w:jc w:val="center"/>
        </w:trPr>
        <w:tc>
          <w:tcPr>
            <w:tcW w:w="0" w:type="auto"/>
            <w:vMerge w:val="continue"/>
            <w:noWrap w:val="0"/>
            <w:tcMar>
              <w:top w:w="15" w:type="dxa"/>
              <w:left w:w="15" w:type="dxa"/>
              <w:right w:w="15" w:type="dxa"/>
            </w:tcMar>
            <w:vAlign w:val="center"/>
          </w:tcPr>
          <w:p w14:paraId="42BC5801">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295C1A67">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BE5AA6B">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抄手</w:t>
            </w:r>
          </w:p>
        </w:tc>
        <w:tc>
          <w:tcPr>
            <w:tcW w:w="0" w:type="auto"/>
            <w:noWrap w:val="0"/>
            <w:tcMar>
              <w:top w:w="15" w:type="dxa"/>
              <w:left w:w="15" w:type="dxa"/>
              <w:right w:w="15" w:type="dxa"/>
            </w:tcMar>
            <w:vAlign w:val="center"/>
          </w:tcPr>
          <w:p w14:paraId="6C8B1B3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F7EBAF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790D232">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DC9D77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515E901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45F8A1A8">
        <w:trPr>
          <w:trHeight w:val="90" w:hRule="atLeast"/>
          <w:jc w:val="center"/>
        </w:trPr>
        <w:tc>
          <w:tcPr>
            <w:tcW w:w="0" w:type="auto"/>
            <w:vMerge w:val="continue"/>
            <w:noWrap w:val="0"/>
            <w:tcMar>
              <w:top w:w="15" w:type="dxa"/>
              <w:left w:w="15" w:type="dxa"/>
              <w:right w:w="15" w:type="dxa"/>
            </w:tcMar>
            <w:vAlign w:val="center"/>
          </w:tcPr>
          <w:p w14:paraId="678EE2E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4184BC2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0879E5A2">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花卷</w:t>
            </w:r>
          </w:p>
        </w:tc>
        <w:tc>
          <w:tcPr>
            <w:tcW w:w="0" w:type="auto"/>
            <w:noWrap w:val="0"/>
            <w:tcMar>
              <w:top w:w="15" w:type="dxa"/>
              <w:left w:w="15" w:type="dxa"/>
              <w:right w:w="15" w:type="dxa"/>
            </w:tcMar>
            <w:vAlign w:val="center"/>
          </w:tcPr>
          <w:p w14:paraId="6E4ED53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EFF5E4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4E50494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2C714DE9">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6D49A1F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245C92AB">
        <w:trPr>
          <w:trHeight w:val="90" w:hRule="atLeast"/>
          <w:jc w:val="center"/>
        </w:trPr>
        <w:tc>
          <w:tcPr>
            <w:tcW w:w="0" w:type="auto"/>
            <w:vMerge w:val="continue"/>
            <w:noWrap w:val="0"/>
            <w:tcMar>
              <w:top w:w="15" w:type="dxa"/>
              <w:left w:w="15" w:type="dxa"/>
              <w:right w:w="15" w:type="dxa"/>
            </w:tcMar>
            <w:vAlign w:val="center"/>
          </w:tcPr>
          <w:p w14:paraId="3326763A">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0250D766">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7C9E684">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包子</w:t>
            </w:r>
          </w:p>
        </w:tc>
        <w:tc>
          <w:tcPr>
            <w:tcW w:w="0" w:type="auto"/>
            <w:noWrap w:val="0"/>
            <w:tcMar>
              <w:top w:w="15" w:type="dxa"/>
              <w:left w:w="15" w:type="dxa"/>
              <w:right w:w="15" w:type="dxa"/>
            </w:tcMar>
            <w:vAlign w:val="center"/>
          </w:tcPr>
          <w:p w14:paraId="741ADDE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6923479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3EE28984">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4D42FEAB">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A0540E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1F59B4CF">
        <w:trPr>
          <w:trHeight w:val="90" w:hRule="atLeast"/>
          <w:jc w:val="center"/>
        </w:trPr>
        <w:tc>
          <w:tcPr>
            <w:tcW w:w="0" w:type="auto"/>
            <w:vMerge w:val="continue"/>
            <w:noWrap w:val="0"/>
            <w:tcMar>
              <w:top w:w="15" w:type="dxa"/>
              <w:left w:w="15" w:type="dxa"/>
              <w:right w:w="15" w:type="dxa"/>
            </w:tcMar>
            <w:vAlign w:val="center"/>
          </w:tcPr>
          <w:p w14:paraId="16035788">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vMerge w:val="continue"/>
            <w:noWrap w:val="0"/>
            <w:tcMar>
              <w:top w:w="15" w:type="dxa"/>
              <w:left w:w="15" w:type="dxa"/>
              <w:right w:w="15" w:type="dxa"/>
            </w:tcMar>
            <w:vAlign w:val="center"/>
          </w:tcPr>
          <w:p w14:paraId="6560AA6D">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1702A4E8">
            <w:pPr>
              <w:keepNext w:val="0"/>
              <w:keepLines w:val="0"/>
              <w:pageBreakBefore w:val="0"/>
              <w:widowControl/>
              <w:suppressLineNumbers w:val="0"/>
              <w:kinsoku/>
              <w:overflowPunct/>
              <w:topLinePunct w:val="0"/>
              <w:autoSpaceDN/>
              <w:bidi w:val="0"/>
              <w:adjustRightInd/>
              <w:snapToGrid/>
              <w:spacing w:line="360" w:lineRule="auto"/>
              <w:jc w:val="center"/>
              <w:textAlignment w:val="center"/>
              <w:rPr>
                <w:rFonts w:hint="eastAsia" w:ascii="仿宋" w:hAnsi="仿宋" w:eastAsia="仿宋" w:cs="仿宋"/>
                <w:i w:val="0"/>
                <w:iCs w:val="0"/>
                <w:color w:val="auto"/>
                <w:kern w:val="2"/>
                <w:sz w:val="28"/>
                <w:szCs w:val="28"/>
                <w:highlight w:val="none"/>
                <w:u w:val="none"/>
                <w:lang w:val="en-US" w:eastAsia="zh-CN" w:bidi="ar-SA"/>
              </w:rPr>
            </w:pPr>
            <w:r>
              <w:rPr>
                <w:rFonts w:hint="eastAsia" w:ascii="仿宋" w:hAnsi="仿宋" w:eastAsia="仿宋" w:cs="仿宋"/>
                <w:i w:val="0"/>
                <w:iCs w:val="0"/>
                <w:color w:val="auto"/>
                <w:kern w:val="0"/>
                <w:sz w:val="28"/>
                <w:szCs w:val="28"/>
                <w:highlight w:val="none"/>
                <w:u w:val="none"/>
                <w:lang w:val="en-US" w:eastAsia="zh-CN" w:bidi="ar"/>
              </w:rPr>
              <w:t>馒头</w:t>
            </w:r>
          </w:p>
        </w:tc>
        <w:tc>
          <w:tcPr>
            <w:tcW w:w="0" w:type="auto"/>
            <w:noWrap w:val="0"/>
            <w:tcMar>
              <w:top w:w="15" w:type="dxa"/>
              <w:left w:w="15" w:type="dxa"/>
              <w:right w:w="15" w:type="dxa"/>
            </w:tcMar>
            <w:vAlign w:val="center"/>
          </w:tcPr>
          <w:p w14:paraId="0176DA7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0DC8824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c>
          <w:tcPr>
            <w:tcW w:w="0" w:type="auto"/>
            <w:noWrap w:val="0"/>
            <w:tcMar>
              <w:top w:w="15" w:type="dxa"/>
              <w:left w:w="15" w:type="dxa"/>
              <w:right w:w="15" w:type="dxa"/>
            </w:tcMar>
            <w:vAlign w:val="center"/>
          </w:tcPr>
          <w:p w14:paraId="2936DE2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352DC1AC">
            <w:pPr>
              <w:keepNext w:val="0"/>
              <w:keepLines w:val="0"/>
              <w:pageBreakBefore w:val="0"/>
              <w:kinsoku/>
              <w:wordWrap/>
              <w:overflowPunct/>
              <w:topLinePunct w:val="0"/>
              <w:autoSpaceDE/>
              <w:autoSpaceDN/>
              <w:bidi w:val="0"/>
              <w:adjustRightInd/>
              <w:snapToGrid/>
              <w:spacing w:line="360" w:lineRule="auto"/>
              <w:jc w:val="center"/>
              <w:rPr>
                <w:rFonts w:hint="eastAsia" w:ascii="仿宋" w:hAnsi="仿宋" w:eastAsia="仿宋" w:cs="仿宋"/>
                <w:color w:val="auto"/>
                <w:sz w:val="28"/>
                <w:szCs w:val="28"/>
                <w:highlight w:val="none"/>
                <w:lang w:val="en-US" w:eastAsia="zh-CN"/>
              </w:rPr>
            </w:pPr>
          </w:p>
        </w:tc>
        <w:tc>
          <w:tcPr>
            <w:tcW w:w="0" w:type="auto"/>
            <w:noWrap w:val="0"/>
            <w:tcMar>
              <w:top w:w="15" w:type="dxa"/>
              <w:left w:w="15" w:type="dxa"/>
              <w:right w:w="15" w:type="dxa"/>
            </w:tcMar>
            <w:vAlign w:val="center"/>
          </w:tcPr>
          <w:p w14:paraId="736EB65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p>
        </w:tc>
      </w:tr>
      <w:tr w14:paraId="32D14656">
        <w:trPr>
          <w:trHeight w:val="404" w:hRule="atLeast"/>
          <w:jc w:val="center"/>
        </w:trPr>
        <w:tc>
          <w:tcPr>
            <w:tcW w:w="9000" w:type="dxa"/>
            <w:gridSpan w:val="8"/>
            <w:noWrap w:val="0"/>
            <w:tcMar>
              <w:top w:w="15" w:type="dxa"/>
              <w:left w:w="15" w:type="dxa"/>
              <w:right w:w="15" w:type="dxa"/>
            </w:tcMar>
            <w:vAlign w:val="center"/>
          </w:tcPr>
          <w:p w14:paraId="6B9FD4A6">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rPr>
            </w:pPr>
            <w:r>
              <w:rPr>
                <w:rStyle w:val="10"/>
                <w:rFonts w:hint="eastAsia" w:ascii="仿宋" w:hAnsi="仿宋" w:eastAsia="仿宋" w:cs="仿宋"/>
                <w:color w:val="auto"/>
                <w:kern w:val="0"/>
                <w:sz w:val="28"/>
                <w:szCs w:val="28"/>
                <w:highlight w:val="none"/>
                <w:lang w:val="en-US"/>
              </w:rPr>
              <w:t>报价要求：</w:t>
            </w:r>
            <w:r>
              <w:rPr>
                <w:rStyle w:val="10"/>
                <w:rFonts w:hint="eastAsia" w:ascii="仿宋" w:hAnsi="仿宋" w:eastAsia="仿宋" w:cs="仿宋"/>
                <w:color w:val="auto"/>
                <w:kern w:val="0"/>
                <w:sz w:val="28"/>
                <w:szCs w:val="28"/>
                <w:highlight w:val="none"/>
                <w:lang w:val="en-US"/>
              </w:rPr>
              <w:br w:type="textWrapping"/>
            </w:r>
            <w:r>
              <w:rPr>
                <w:rStyle w:val="10"/>
                <w:rFonts w:hint="eastAsia" w:ascii="仿宋" w:hAnsi="仿宋" w:eastAsia="仿宋" w:cs="仿宋"/>
                <w:color w:val="auto"/>
                <w:kern w:val="0"/>
                <w:sz w:val="28"/>
                <w:szCs w:val="28"/>
                <w:highlight w:val="none"/>
                <w:lang w:val="en-US"/>
              </w:rPr>
              <w:t>1、</w:t>
            </w:r>
            <w:r>
              <w:rPr>
                <w:rStyle w:val="10"/>
                <w:rFonts w:hint="eastAsia" w:ascii="仿宋" w:hAnsi="仿宋" w:eastAsia="仿宋" w:cs="仿宋"/>
                <w:color w:val="auto"/>
                <w:kern w:val="0"/>
                <w:sz w:val="28"/>
                <w:szCs w:val="28"/>
                <w:highlight w:val="none"/>
                <w:lang w:val="en-US" w:eastAsia="zh-CN"/>
              </w:rPr>
              <w:t>对于已有明确包装规格的产品，供应商须填报品牌、价格</w:t>
            </w:r>
            <w:r>
              <w:rPr>
                <w:rStyle w:val="10"/>
                <w:rFonts w:hint="eastAsia" w:ascii="仿宋" w:hAnsi="仿宋" w:eastAsia="仿宋" w:cs="仿宋"/>
                <w:color w:val="auto"/>
                <w:kern w:val="0"/>
                <w:sz w:val="28"/>
                <w:szCs w:val="28"/>
                <w:highlight w:val="none"/>
                <w:lang w:val="en-US"/>
              </w:rPr>
              <w:t>。</w:t>
            </w:r>
          </w:p>
          <w:p w14:paraId="48BBB4E5">
            <w:pPr>
              <w:keepNext w:val="0"/>
              <w:keepLines w:val="0"/>
              <w:pageBreakBefore w:val="0"/>
              <w:widowControl/>
              <w:kinsoku/>
              <w:wordWrap/>
              <w:overflowPunct/>
              <w:topLinePunct w:val="0"/>
              <w:autoSpaceDE/>
              <w:autoSpaceDN/>
              <w:bidi w:val="0"/>
              <w:adjustRightInd/>
              <w:snapToGrid/>
              <w:spacing w:line="360" w:lineRule="auto"/>
              <w:jc w:val="left"/>
              <w:textAlignment w:val="bottom"/>
              <w:rPr>
                <w:rFonts w:hint="default"/>
                <w:sz w:val="28"/>
                <w:szCs w:val="28"/>
                <w:lang w:val="en-US"/>
              </w:rPr>
            </w:pPr>
            <w:r>
              <w:rPr>
                <w:rStyle w:val="10"/>
                <w:rFonts w:hint="eastAsia" w:ascii="仿宋" w:hAnsi="仿宋" w:eastAsia="仿宋" w:cs="仿宋"/>
                <w:color w:val="auto"/>
                <w:kern w:val="0"/>
                <w:sz w:val="28"/>
                <w:szCs w:val="28"/>
                <w:highlight w:val="none"/>
                <w:lang w:val="en-US"/>
              </w:rPr>
              <w:t>2、</w:t>
            </w:r>
            <w:r>
              <w:rPr>
                <w:rStyle w:val="10"/>
                <w:rFonts w:hint="eastAsia" w:ascii="仿宋" w:hAnsi="仿宋" w:eastAsia="仿宋" w:cs="仿宋"/>
                <w:color w:val="auto"/>
                <w:kern w:val="0"/>
                <w:sz w:val="28"/>
                <w:szCs w:val="28"/>
                <w:highlight w:val="none"/>
                <w:lang w:val="en-US" w:eastAsia="zh-CN"/>
              </w:rPr>
              <w:t>对于没有明确包装规格的产品，供应商须填报品牌、包装规格、价格</w:t>
            </w:r>
            <w:r>
              <w:rPr>
                <w:rStyle w:val="10"/>
                <w:rFonts w:hint="eastAsia" w:ascii="仿宋" w:hAnsi="仿宋" w:eastAsia="仿宋" w:cs="仿宋"/>
                <w:color w:val="auto"/>
                <w:kern w:val="0"/>
                <w:sz w:val="28"/>
                <w:szCs w:val="28"/>
                <w:highlight w:val="none"/>
                <w:lang w:val="en-US"/>
              </w:rPr>
              <w:t>。</w:t>
            </w:r>
          </w:p>
        </w:tc>
      </w:tr>
    </w:tbl>
    <w:p w14:paraId="68430D34">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3A302C2A">
      <w:pPr>
        <w:rPr>
          <w:sz w:val="28"/>
          <w:szCs w:val="28"/>
        </w:rPr>
      </w:pPr>
      <w:r>
        <w:rPr>
          <w:rStyle w:val="10"/>
          <w:rFonts w:hint="eastAsia" w:ascii="仿宋" w:hAnsi="仿宋" w:eastAsia="仿宋" w:cs="仿宋"/>
          <w:color w:val="auto"/>
          <w:kern w:val="0"/>
          <w:sz w:val="28"/>
          <w:szCs w:val="28"/>
          <w:highlight w:val="none"/>
          <w:lang w:val="en-US" w:eastAsia="zh-CN"/>
        </w:rPr>
        <w:t>日期：XXX年XXX月XXX日</w:t>
      </w:r>
    </w:p>
    <w:p w14:paraId="345917CA">
      <w:pPr>
        <w:pStyle w:val="6"/>
        <w:keepNext w:val="0"/>
        <w:keepLines w:val="0"/>
        <w:pageBreakBefore w:val="0"/>
        <w:kinsoku/>
        <w:wordWrap/>
        <w:overflowPunct/>
        <w:topLinePunct w:val="0"/>
        <w:autoSpaceDE/>
        <w:autoSpaceDN/>
        <w:bidi w:val="0"/>
        <w:snapToGrid/>
        <w:spacing w:before="0" w:beforeAutospacing="0" w:after="0" w:afterAutospacing="0" w:line="360" w:lineRule="auto"/>
        <w:jc w:val="both"/>
        <w:textAlignment w:val="auto"/>
        <w:rPr>
          <w:rFonts w:hint="eastAsia" w:ascii="仿宋" w:hAnsi="仿宋" w:eastAsia="仿宋" w:cs="仿宋"/>
          <w:b w:val="0"/>
          <w:bCs/>
          <w:color w:val="auto"/>
          <w:sz w:val="24"/>
          <w:szCs w:val="24"/>
        </w:rPr>
      </w:pPr>
    </w:p>
    <w:p w14:paraId="294FD445">
      <w:pPr>
        <w:pStyle w:val="6"/>
        <w:keepNext w:val="0"/>
        <w:keepLines w:val="0"/>
        <w:pageBreakBefore w:val="0"/>
        <w:kinsoku/>
        <w:wordWrap/>
        <w:overflowPunct/>
        <w:topLinePunct w:val="0"/>
        <w:autoSpaceDE/>
        <w:autoSpaceDN/>
        <w:bidi w:val="0"/>
        <w:snapToGrid/>
        <w:spacing w:before="0" w:beforeAutospacing="0" w:after="0" w:afterAutospacing="0" w:line="360" w:lineRule="auto"/>
        <w:jc w:val="center"/>
        <w:textAlignment w:val="auto"/>
        <w:rPr>
          <w:rFonts w:hint="eastAsia" w:ascii="仿宋" w:hAnsi="仿宋" w:eastAsia="仿宋" w:cs="仿宋"/>
          <w:b/>
          <w:bCs/>
          <w:color w:val="auto"/>
          <w:sz w:val="24"/>
          <w:szCs w:val="24"/>
          <w:lang w:val="en-US" w:eastAsia="zh-CN"/>
        </w:rPr>
        <w:sectPr>
          <w:headerReference r:id="rId3" w:type="default"/>
          <w:footerReference r:id="rId4" w:type="default"/>
          <w:pgSz w:w="11850" w:h="16783"/>
          <w:pgMar w:top="1440" w:right="1440" w:bottom="1440" w:left="1440" w:header="851" w:footer="992" w:gutter="0"/>
          <w:cols w:space="720" w:num="1"/>
          <w:rtlGutter w:val="0"/>
          <w:docGrid w:type="lines" w:linePitch="312" w:charSpace="0"/>
        </w:sectPr>
      </w:pPr>
    </w:p>
    <w:p w14:paraId="2E644FC3">
      <w:pPr>
        <w:jc w:val="both"/>
        <w:rPr>
          <w:rFonts w:hint="default" w:ascii="仿宋" w:hAnsi="仿宋" w:eastAsia="仿宋" w:cs="仿宋"/>
          <w:b/>
          <w:bCs/>
          <w:color w:val="auto"/>
          <w:kern w:val="0"/>
          <w:sz w:val="32"/>
          <w:szCs w:val="32"/>
          <w:lang w:val="en-US" w:eastAsia="zh-CN" w:bidi="ar-SA"/>
        </w:rPr>
      </w:pPr>
      <w:r>
        <w:rPr>
          <w:rFonts w:hint="eastAsia" w:ascii="仿宋" w:hAnsi="仿宋" w:eastAsia="仿宋" w:cs="仿宋"/>
          <w:b/>
          <w:bCs/>
          <w:color w:val="auto"/>
          <w:kern w:val="0"/>
          <w:sz w:val="32"/>
          <w:szCs w:val="32"/>
          <w:lang w:val="en-US" w:eastAsia="zh-CN" w:bidi="ar-SA"/>
        </w:rPr>
        <w:t>附件二</w:t>
      </w:r>
    </w:p>
    <w:p w14:paraId="20279080">
      <w:pPr>
        <w:jc w:val="center"/>
        <w:rPr>
          <w:rFonts w:hint="eastAsia" w:ascii="仿宋" w:hAnsi="仿宋" w:eastAsia="仿宋" w:cs="仿宋"/>
          <w:b/>
          <w:bCs/>
          <w:color w:val="auto"/>
          <w:sz w:val="32"/>
          <w:szCs w:val="32"/>
          <w:vertAlign w:val="baseline"/>
          <w:lang w:val="en-US" w:eastAsia="zh-CN"/>
        </w:rPr>
      </w:pPr>
      <w:r>
        <w:rPr>
          <w:rFonts w:hint="eastAsia" w:ascii="仿宋" w:hAnsi="仿宋" w:eastAsia="仿宋" w:cs="仿宋"/>
          <w:b/>
          <w:bCs/>
          <w:color w:val="auto"/>
          <w:kern w:val="0"/>
          <w:sz w:val="32"/>
          <w:szCs w:val="32"/>
          <w:lang w:val="en-US" w:eastAsia="zh-CN" w:bidi="ar-SA"/>
        </w:rPr>
        <w:t>服务、商务要求意见反馈表</w:t>
      </w:r>
      <w:r>
        <w:rPr>
          <w:rFonts w:hint="eastAsia" w:ascii="仿宋" w:hAnsi="仿宋" w:eastAsia="仿宋" w:cs="仿宋"/>
          <w:b w:val="0"/>
          <w:bCs/>
          <w:color w:val="auto"/>
          <w:sz w:val="24"/>
          <w:szCs w:val="24"/>
          <w:lang w:val="en-US" w:eastAsia="zh-CN"/>
        </w:rPr>
        <w:br w:type="textWrapping"/>
      </w:r>
    </w:p>
    <w:tbl>
      <w:tblPr>
        <w:tblStyle w:val="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6"/>
        <w:gridCol w:w="7706"/>
      </w:tblGrid>
      <w:tr w14:paraId="20517966">
        <w:trPr>
          <w:trHeight w:val="867" w:hRule="atLeast"/>
        </w:trPr>
        <w:tc>
          <w:tcPr>
            <w:tcW w:w="804" w:type="pct"/>
            <w:noWrap w:val="0"/>
            <w:vAlign w:val="center"/>
          </w:tcPr>
          <w:p w14:paraId="0A467E9F">
            <w:pPr>
              <w:keepNext w:val="0"/>
              <w:keepLines w:val="0"/>
              <w:pageBreakBefore w:val="0"/>
              <w:kinsoku/>
              <w:wordWrap/>
              <w:overflowPunct/>
              <w:topLinePunct w:val="0"/>
              <w:autoSpaceDE/>
              <w:autoSpaceDN/>
              <w:bidi w:val="0"/>
              <w:snapToGrid/>
              <w:spacing w:line="360" w:lineRule="auto"/>
              <w:jc w:val="center"/>
              <w:textAlignment w:val="auto"/>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包号</w:t>
            </w:r>
          </w:p>
        </w:tc>
        <w:tc>
          <w:tcPr>
            <w:tcW w:w="4195" w:type="pct"/>
            <w:noWrap w:val="0"/>
            <w:vAlign w:val="center"/>
          </w:tcPr>
          <w:p w14:paraId="7FE96C46">
            <w:pPr>
              <w:keepNext w:val="0"/>
              <w:keepLines w:val="0"/>
              <w:pageBreakBefore w:val="0"/>
              <w:kinsoku/>
              <w:wordWrap/>
              <w:overflowPunct/>
              <w:topLinePunct w:val="0"/>
              <w:autoSpaceDE/>
              <w:autoSpaceDN/>
              <w:bidi w:val="0"/>
              <w:snapToGrid/>
              <w:spacing w:line="360" w:lineRule="auto"/>
              <w:jc w:val="center"/>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第</w:t>
            </w:r>
            <w:r>
              <w:rPr>
                <w:rFonts w:hint="eastAsia" w:ascii="仿宋" w:hAnsi="仿宋" w:eastAsia="仿宋" w:cs="仿宋"/>
                <w:b w:val="0"/>
                <w:bCs w:val="0"/>
                <w:color w:val="auto"/>
                <w:sz w:val="28"/>
                <w:szCs w:val="28"/>
                <w:u w:val="single"/>
                <w:lang w:val="en-US" w:eastAsia="zh-CN"/>
              </w:rPr>
              <w:t xml:space="preserve">    </w:t>
            </w:r>
            <w:r>
              <w:rPr>
                <w:rFonts w:hint="eastAsia" w:ascii="仿宋" w:hAnsi="仿宋" w:eastAsia="仿宋" w:cs="仿宋"/>
                <w:b w:val="0"/>
                <w:bCs w:val="0"/>
                <w:color w:val="auto"/>
                <w:sz w:val="28"/>
                <w:szCs w:val="28"/>
                <w:lang w:val="en-US" w:eastAsia="zh-CN"/>
              </w:rPr>
              <w:t>包</w:t>
            </w:r>
          </w:p>
        </w:tc>
      </w:tr>
      <w:tr w14:paraId="486DD7A3">
        <w:trPr>
          <w:trHeight w:val="2485" w:hRule="atLeast"/>
        </w:trPr>
        <w:tc>
          <w:tcPr>
            <w:tcW w:w="804" w:type="pct"/>
            <w:noWrap w:val="0"/>
            <w:vAlign w:val="center"/>
          </w:tcPr>
          <w:p w14:paraId="7918DE20">
            <w:pPr>
              <w:keepNext w:val="0"/>
              <w:keepLines w:val="0"/>
              <w:pageBreakBefore w:val="0"/>
              <w:kinsoku/>
              <w:wordWrap/>
              <w:overflowPunct/>
              <w:topLinePunct w:val="0"/>
              <w:autoSpaceDE/>
              <w:autoSpaceDN/>
              <w:bidi w:val="0"/>
              <w:snapToGrid/>
              <w:spacing w:line="360" w:lineRule="auto"/>
              <w:jc w:val="center"/>
              <w:textAlignment w:val="auto"/>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对服务要求的意见或建议</w:t>
            </w:r>
          </w:p>
        </w:tc>
        <w:tc>
          <w:tcPr>
            <w:tcW w:w="4195" w:type="pct"/>
            <w:noWrap w:val="0"/>
            <w:vAlign w:val="bottom"/>
          </w:tcPr>
          <w:p w14:paraId="33CFE5C6">
            <w:pPr>
              <w:keepNext w:val="0"/>
              <w:keepLines w:val="0"/>
              <w:pageBreakBefore w:val="0"/>
              <w:kinsoku/>
              <w:wordWrap/>
              <w:overflowPunct/>
              <w:topLinePunct w:val="0"/>
              <w:autoSpaceDE/>
              <w:autoSpaceDN/>
              <w:bidi w:val="0"/>
              <w:snapToGrid/>
              <w:spacing w:line="360" w:lineRule="auto"/>
              <w:jc w:val="right"/>
              <w:textAlignment w:val="auto"/>
              <w:rPr>
                <w:rFonts w:hint="default" w:ascii="仿宋" w:hAnsi="仿宋" w:eastAsia="仿宋" w:cs="仿宋"/>
                <w:b w:val="0"/>
                <w:bCs w:val="0"/>
                <w:color w:val="auto"/>
                <w:sz w:val="28"/>
                <w:szCs w:val="28"/>
                <w:lang w:val="en-US" w:eastAsia="zh-CN"/>
              </w:rPr>
            </w:pPr>
          </w:p>
        </w:tc>
      </w:tr>
      <w:tr w14:paraId="47A8105F">
        <w:trPr>
          <w:trHeight w:val="3151" w:hRule="atLeast"/>
        </w:trPr>
        <w:tc>
          <w:tcPr>
            <w:tcW w:w="804" w:type="pct"/>
            <w:noWrap w:val="0"/>
            <w:vAlign w:val="center"/>
          </w:tcPr>
          <w:p w14:paraId="177A2C28">
            <w:pPr>
              <w:keepNext w:val="0"/>
              <w:keepLines w:val="0"/>
              <w:pageBreakBefore w:val="0"/>
              <w:kinsoku/>
              <w:wordWrap/>
              <w:overflowPunct/>
              <w:topLinePunct w:val="0"/>
              <w:autoSpaceDE/>
              <w:autoSpaceDN/>
              <w:bidi w:val="0"/>
              <w:snapToGrid/>
              <w:spacing w:line="360" w:lineRule="auto"/>
              <w:jc w:val="center"/>
              <w:textAlignment w:val="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对</w:t>
            </w:r>
            <w:r>
              <w:rPr>
                <w:rFonts w:hint="eastAsia" w:ascii="仿宋" w:hAnsi="仿宋" w:eastAsia="仿宋" w:cs="仿宋"/>
                <w:b/>
                <w:bCs/>
                <w:color w:val="auto"/>
                <w:kern w:val="2"/>
                <w:sz w:val="28"/>
                <w:szCs w:val="28"/>
                <w:lang w:val="en-US" w:eastAsia="zh-CN" w:bidi="ar-SA"/>
              </w:rPr>
              <w:t>商务要求</w:t>
            </w:r>
            <w:r>
              <w:rPr>
                <w:rFonts w:hint="eastAsia" w:ascii="仿宋" w:hAnsi="仿宋" w:eastAsia="仿宋" w:cs="仿宋"/>
                <w:b/>
                <w:bCs/>
                <w:color w:val="auto"/>
                <w:sz w:val="28"/>
                <w:szCs w:val="28"/>
                <w:lang w:val="en-US" w:eastAsia="zh-CN"/>
              </w:rPr>
              <w:t>的意见或建议</w:t>
            </w:r>
          </w:p>
        </w:tc>
        <w:tc>
          <w:tcPr>
            <w:tcW w:w="4195" w:type="pct"/>
            <w:noWrap w:val="0"/>
            <w:vAlign w:val="bottom"/>
          </w:tcPr>
          <w:p w14:paraId="74120CE3">
            <w:pPr>
              <w:keepNext w:val="0"/>
              <w:keepLines w:val="0"/>
              <w:pageBreakBefore w:val="0"/>
              <w:kinsoku/>
              <w:wordWrap/>
              <w:overflowPunct/>
              <w:topLinePunct w:val="0"/>
              <w:autoSpaceDE/>
              <w:autoSpaceDN/>
              <w:bidi w:val="0"/>
              <w:snapToGrid/>
              <w:spacing w:line="360" w:lineRule="auto"/>
              <w:jc w:val="right"/>
              <w:textAlignment w:val="auto"/>
              <w:rPr>
                <w:rFonts w:hint="eastAsia" w:ascii="仿宋" w:hAnsi="仿宋" w:eastAsia="仿宋" w:cs="仿宋"/>
                <w:b w:val="0"/>
                <w:bCs w:val="0"/>
                <w:color w:val="auto"/>
                <w:sz w:val="28"/>
                <w:szCs w:val="28"/>
                <w:lang w:val="en-US" w:eastAsia="zh-CN"/>
              </w:rPr>
            </w:pPr>
          </w:p>
        </w:tc>
      </w:tr>
      <w:tr w14:paraId="20576C1D">
        <w:trPr>
          <w:trHeight w:val="3111" w:hRule="atLeast"/>
        </w:trPr>
        <w:tc>
          <w:tcPr>
            <w:tcW w:w="804" w:type="pct"/>
            <w:noWrap w:val="0"/>
            <w:vAlign w:val="center"/>
          </w:tcPr>
          <w:p w14:paraId="35A0A4E8">
            <w:pPr>
              <w:keepNext w:val="0"/>
              <w:keepLines w:val="0"/>
              <w:pageBreakBefore w:val="0"/>
              <w:kinsoku/>
              <w:wordWrap/>
              <w:overflowPunct/>
              <w:topLinePunct w:val="0"/>
              <w:autoSpaceDE/>
              <w:autoSpaceDN/>
              <w:bidi w:val="0"/>
              <w:snapToGrid/>
              <w:spacing w:line="360" w:lineRule="auto"/>
              <w:jc w:val="center"/>
              <w:textAlignment w:val="auto"/>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有无其他修改意见或建议</w:t>
            </w:r>
          </w:p>
        </w:tc>
        <w:tc>
          <w:tcPr>
            <w:tcW w:w="4195" w:type="pct"/>
            <w:noWrap w:val="0"/>
            <w:vAlign w:val="bottom"/>
          </w:tcPr>
          <w:p w14:paraId="590CD65B">
            <w:pPr>
              <w:keepNext w:val="0"/>
              <w:keepLines w:val="0"/>
              <w:pageBreakBefore w:val="0"/>
              <w:kinsoku/>
              <w:wordWrap/>
              <w:overflowPunct/>
              <w:topLinePunct w:val="0"/>
              <w:autoSpaceDE/>
              <w:autoSpaceDN/>
              <w:bidi w:val="0"/>
              <w:snapToGrid/>
              <w:spacing w:line="360" w:lineRule="auto"/>
              <w:jc w:val="right"/>
              <w:textAlignment w:val="auto"/>
              <w:rPr>
                <w:rFonts w:hint="eastAsia" w:ascii="仿宋" w:hAnsi="仿宋" w:eastAsia="仿宋" w:cs="仿宋"/>
                <w:b w:val="0"/>
                <w:bCs w:val="0"/>
                <w:color w:val="auto"/>
                <w:sz w:val="28"/>
                <w:szCs w:val="28"/>
                <w:lang w:val="en-US" w:eastAsia="zh-CN"/>
              </w:rPr>
            </w:pPr>
          </w:p>
        </w:tc>
      </w:tr>
      <w:tr w14:paraId="16593DCA">
        <w:trPr>
          <w:trHeight w:val="894" w:hRule="atLeast"/>
        </w:trPr>
        <w:tc>
          <w:tcPr>
            <w:tcW w:w="5000" w:type="pct"/>
            <w:gridSpan w:val="2"/>
            <w:noWrap w:val="0"/>
            <w:vAlign w:val="center"/>
          </w:tcPr>
          <w:p w14:paraId="331AB39F">
            <w:pPr>
              <w:keepNext w:val="0"/>
              <w:keepLines w:val="0"/>
              <w:pageBreakBefore w:val="0"/>
              <w:kinsoku/>
              <w:wordWrap/>
              <w:overflowPunct/>
              <w:topLinePunct w:val="0"/>
              <w:autoSpaceDE/>
              <w:autoSpaceDN/>
              <w:bidi w:val="0"/>
              <w:snapToGrid/>
              <w:spacing w:line="360" w:lineRule="auto"/>
              <w:jc w:val="left"/>
              <w:textAlignment w:val="auto"/>
              <w:rPr>
                <w:rFonts w:hint="default" w:ascii="仿宋" w:hAnsi="仿宋" w:eastAsia="仿宋" w:cs="仿宋"/>
                <w:b w:val="0"/>
                <w:bCs w:val="0"/>
                <w:color w:val="auto"/>
                <w:sz w:val="28"/>
                <w:szCs w:val="28"/>
                <w:lang w:val="en-US" w:eastAsia="zh-CN"/>
              </w:rPr>
            </w:pPr>
            <w:r>
              <w:rPr>
                <w:rFonts w:hint="eastAsia" w:ascii="仿宋" w:hAnsi="仿宋" w:eastAsia="仿宋" w:cs="仿宋"/>
                <w:b/>
                <w:bCs/>
                <w:color w:val="auto"/>
                <w:sz w:val="28"/>
                <w:szCs w:val="28"/>
                <w:lang w:val="en-US" w:eastAsia="zh-CN"/>
              </w:rPr>
              <w:t>注：若无反馈意见，可填“无”。</w:t>
            </w:r>
          </w:p>
        </w:tc>
      </w:tr>
    </w:tbl>
    <w:p w14:paraId="71E25228">
      <w:pPr>
        <w:keepNext w:val="0"/>
        <w:keepLines w:val="0"/>
        <w:pageBreakBefore w:val="0"/>
        <w:widowControl/>
        <w:kinsoku/>
        <w:wordWrap/>
        <w:overflowPunct/>
        <w:topLinePunct w:val="0"/>
        <w:autoSpaceDE/>
        <w:autoSpaceDN/>
        <w:bidi w:val="0"/>
        <w:adjustRightInd/>
        <w:snapToGrid/>
        <w:spacing w:line="360" w:lineRule="auto"/>
        <w:jc w:val="left"/>
        <w:textAlignment w:val="bottom"/>
        <w:rPr>
          <w:rStyle w:val="10"/>
          <w:rFonts w:hint="eastAsia" w:ascii="仿宋" w:hAnsi="仿宋" w:eastAsia="仿宋" w:cs="仿宋"/>
          <w:color w:val="auto"/>
          <w:kern w:val="0"/>
          <w:sz w:val="28"/>
          <w:szCs w:val="28"/>
          <w:highlight w:val="none"/>
          <w:lang w:val="en-US" w:eastAsia="zh-CN"/>
        </w:rPr>
      </w:pPr>
      <w:r>
        <w:rPr>
          <w:rStyle w:val="10"/>
          <w:rFonts w:hint="eastAsia" w:ascii="仿宋" w:hAnsi="仿宋" w:eastAsia="仿宋" w:cs="仿宋"/>
          <w:color w:val="auto"/>
          <w:kern w:val="0"/>
          <w:sz w:val="28"/>
          <w:szCs w:val="28"/>
          <w:highlight w:val="none"/>
          <w:lang w:val="en-US" w:eastAsia="zh-CN"/>
        </w:rPr>
        <w:t>供应商名称（加盖公章）：</w:t>
      </w:r>
    </w:p>
    <w:p w14:paraId="1C089054">
      <w:pPr>
        <w:spacing w:line="360" w:lineRule="auto"/>
        <w:rPr>
          <w:sz w:val="28"/>
          <w:szCs w:val="28"/>
        </w:rPr>
      </w:pPr>
      <w:r>
        <w:rPr>
          <w:rStyle w:val="10"/>
          <w:rFonts w:hint="eastAsia" w:ascii="仿宋" w:hAnsi="仿宋" w:eastAsia="仿宋" w:cs="仿宋"/>
          <w:color w:val="auto"/>
          <w:kern w:val="0"/>
          <w:sz w:val="28"/>
          <w:szCs w:val="28"/>
          <w:highlight w:val="none"/>
          <w:lang w:val="en-US" w:eastAsia="zh-CN"/>
        </w:rPr>
        <w:t>日期：XXX年XXX月XXX日</w:t>
      </w:r>
    </w:p>
    <w:p w14:paraId="426EE2B2">
      <w:pPr>
        <w:keepNext w:val="0"/>
        <w:keepLines w:val="0"/>
        <w:pageBreakBefore w:val="0"/>
        <w:kinsoku/>
        <w:wordWrap/>
        <w:overflowPunct/>
        <w:topLinePunct w:val="0"/>
        <w:autoSpaceDE/>
        <w:autoSpaceDN/>
        <w:bidi w:val="0"/>
        <w:snapToGrid/>
        <w:spacing w:line="360" w:lineRule="auto"/>
        <w:ind w:left="638" w:leftChars="304" w:firstLine="0" w:firstLineChars="0"/>
        <w:textAlignment w:val="auto"/>
        <w:rPr>
          <w:rFonts w:hint="eastAsia" w:ascii="仿宋" w:hAnsi="仿宋" w:eastAsia="仿宋" w:cs="仿宋"/>
          <w:b/>
          <w:bCs/>
          <w:color w:val="auto"/>
          <w:sz w:val="32"/>
          <w:szCs w:val="32"/>
          <w:lang w:val="en-US" w:eastAsia="zh-CN"/>
        </w:rPr>
        <w:sectPr>
          <w:pgSz w:w="11850" w:h="16783"/>
          <w:pgMar w:top="1440" w:right="1440" w:bottom="1440" w:left="1440" w:header="851" w:footer="992" w:gutter="0"/>
          <w:cols w:space="720" w:num="1"/>
          <w:rtlGutter w:val="0"/>
          <w:docGrid w:type="lines" w:linePitch="312" w:charSpace="0"/>
        </w:sectPr>
      </w:pPr>
    </w:p>
    <w:p w14:paraId="10C0EE16">
      <w:pPr>
        <w:keepNext w:val="0"/>
        <w:keepLines w:val="0"/>
        <w:pageBreakBefore w:val="0"/>
        <w:kinsoku/>
        <w:wordWrap/>
        <w:overflowPunct/>
        <w:topLinePunct w:val="0"/>
        <w:autoSpaceDE/>
        <w:autoSpaceDN/>
        <w:bidi w:val="0"/>
        <w:snapToGrid/>
        <w:spacing w:line="360" w:lineRule="auto"/>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bCs/>
          <w:color w:val="auto"/>
          <w:kern w:val="0"/>
          <w:sz w:val="32"/>
          <w:szCs w:val="32"/>
          <w:lang w:val="en-US" w:eastAsia="zh-CN" w:bidi="ar-SA"/>
        </w:rPr>
        <w:t>附件三</w:t>
      </w:r>
      <w:r>
        <w:rPr>
          <w:rFonts w:hint="eastAsia" w:ascii="仿宋" w:hAnsi="仿宋" w:eastAsia="仿宋" w:cs="仿宋"/>
          <w:b/>
          <w:bCs/>
          <w:color w:val="auto"/>
          <w:sz w:val="24"/>
          <w:szCs w:val="24"/>
          <w:lang w:val="en-US" w:eastAsia="zh-CN"/>
        </w:rPr>
        <w:br w:type="textWrapping"/>
      </w:r>
      <w:r>
        <w:rPr>
          <w:rFonts w:hint="eastAsia" w:ascii="仿宋" w:hAnsi="仿宋" w:eastAsia="仿宋" w:cs="仿宋"/>
          <w:b/>
          <w:bCs/>
          <w:color w:val="auto"/>
          <w:sz w:val="28"/>
          <w:szCs w:val="28"/>
          <w:lang w:val="en-US" w:eastAsia="zh-CN"/>
        </w:rPr>
        <w:t>1</w:t>
      </w:r>
      <w:r>
        <w:rPr>
          <w:rFonts w:hint="eastAsia" w:ascii="仿宋" w:hAnsi="仿宋" w:eastAsia="仿宋" w:cs="仿宋"/>
          <w:b/>
          <w:bCs w:val="0"/>
          <w:color w:val="auto"/>
          <w:sz w:val="28"/>
          <w:szCs w:val="28"/>
          <w:lang w:val="en-US" w:eastAsia="zh-CN"/>
        </w:rPr>
        <w:t>、服务要求</w:t>
      </w:r>
    </w:p>
    <w:p w14:paraId="2DD55920">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（1）服务要求</w:t>
      </w:r>
    </w:p>
    <w:p w14:paraId="53AF119D">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1）供应商须保证按照食材配送的要求，按质、按量、及时供货，需冷藏运输的货物运输过程采用冷藏设备，确保食品安全。</w:t>
      </w:r>
    </w:p>
    <w:p w14:paraId="1CE7E3DE">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2）供应商须保证急用餐饮原材料的供应，急用材料应在1小时内配送到位，并有专人负责，有特殊需求的食材能在2小时送到。</w:t>
      </w:r>
    </w:p>
    <w:p w14:paraId="638B170F">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3）供应商须保证按时向采购人提供食品原材料检验报告等索证材料。</w:t>
      </w:r>
    </w:p>
    <w:p w14:paraId="2A717D65">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4）供应商须保证自觉遵守和服从采购人的相关规定。</w:t>
      </w:r>
    </w:p>
    <w:p w14:paraId="6F0B0B15">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5）供应商须保证所供货物的质量安全、卫生、无毒、无害，若有国家强制认证要求的，保证提供相应认证证书，保证不出现假冒伪劣产品。</w:t>
      </w:r>
    </w:p>
    <w:p w14:paraId="2883AF28">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6）采购清单中有相同或类似产品的，其最终结算单价按照采购清单中相同或类似产品的最终结算单价执行。</w:t>
      </w:r>
    </w:p>
    <w:p w14:paraId="71FC8499">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7）物价波动引起的价格调整，由采购人与供应商认质、认价签字确认后进入结算。</w:t>
      </w:r>
    </w:p>
    <w:p w14:paraId="69B87BC9">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（2）配送要求</w:t>
      </w:r>
    </w:p>
    <w:p w14:paraId="72010111">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1）供应商须按要求配置“配送专用车”，所有货物必须无条件按采购人规定的时间，运送到指定的地点，且配送、税费等一切环节费用由供应商自行承担。</w:t>
      </w:r>
    </w:p>
    <w:p w14:paraId="6B5FCBB9">
      <w:pPr>
        <w:keepNext w:val="0"/>
        <w:keepLines w:val="0"/>
        <w:pageBreakBefore w:val="0"/>
        <w:kinsoku/>
        <w:wordWrap/>
        <w:overflowPunct/>
        <w:topLinePunct w:val="0"/>
        <w:autoSpaceDE/>
        <w:autoSpaceDN/>
        <w:bidi w:val="0"/>
        <w:snapToGrid/>
        <w:spacing w:line="360" w:lineRule="auto"/>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2）运输工具、配送人员、包装材料和货物运输途中的防护措施必须符合相关规定和要求。</w:t>
      </w:r>
    </w:p>
    <w:p w14:paraId="27E7E3A2">
      <w:pPr>
        <w:keepNext w:val="0"/>
        <w:keepLines w:val="0"/>
        <w:pageBreakBefore w:val="0"/>
        <w:kinsoku/>
        <w:wordWrap/>
        <w:overflowPunct/>
        <w:topLinePunct w:val="0"/>
        <w:autoSpaceDE/>
        <w:autoSpaceDN/>
        <w:bidi w:val="0"/>
        <w:snapToGrid/>
        <w:spacing w:line="360" w:lineRule="auto"/>
        <w:ind w:firstLine="560" w:firstLineChars="200"/>
        <w:textAlignment w:val="auto"/>
        <w:rPr>
          <w:rFonts w:hint="default"/>
          <w:sz w:val="28"/>
          <w:szCs w:val="28"/>
          <w:lang w:val="en-US" w:eastAsia="zh-CN"/>
        </w:rPr>
      </w:pPr>
      <w:r>
        <w:rPr>
          <w:rFonts w:hint="eastAsia" w:ascii="仿宋" w:hAnsi="仿宋" w:eastAsia="仿宋" w:cs="仿宋"/>
          <w:b w:val="0"/>
          <w:bCs/>
          <w:color w:val="auto"/>
          <w:sz w:val="28"/>
          <w:szCs w:val="28"/>
          <w:lang w:val="en-US" w:eastAsia="zh-CN"/>
        </w:rPr>
        <w:t>3）供应商的运输工具、包装容器严格按照采购人的卫生标准执行。</w:t>
      </w:r>
    </w:p>
    <w:p w14:paraId="20F40952">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核价</w:t>
      </w:r>
      <w:r>
        <w:rPr>
          <w:rFonts w:hint="eastAsia" w:ascii="仿宋" w:hAnsi="仿宋" w:eastAsia="仿宋" w:cs="仿宋"/>
          <w:color w:val="auto"/>
          <w:sz w:val="28"/>
          <w:szCs w:val="28"/>
          <w:highlight w:val="none"/>
          <w:lang w:val="en-US" w:eastAsia="zh-CN"/>
        </w:rPr>
        <w:t>周期要求</w:t>
      </w:r>
      <w:r>
        <w:rPr>
          <w:rFonts w:hint="eastAsia" w:ascii="仿宋" w:hAnsi="仿宋" w:eastAsia="仿宋" w:cs="仿宋"/>
          <w:color w:val="auto"/>
          <w:sz w:val="28"/>
          <w:szCs w:val="28"/>
          <w:highlight w:val="none"/>
        </w:rPr>
        <w:t>：</w:t>
      </w:r>
    </w:p>
    <w:tbl>
      <w:tblPr>
        <w:tblStyle w:val="7"/>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6"/>
        <w:gridCol w:w="2231"/>
        <w:gridCol w:w="4743"/>
      </w:tblGrid>
      <w:tr w14:paraId="39C4ABC9">
        <w:trPr>
          <w:trHeight w:val="585" w:hRule="atLeast"/>
        </w:trPr>
        <w:tc>
          <w:tcPr>
            <w:tcW w:w="1201" w:type="pct"/>
            <w:noWrap w:val="0"/>
            <w:vAlign w:val="center"/>
          </w:tcPr>
          <w:p w14:paraId="7E0F5497">
            <w:pPr>
              <w:pageBreakBefore w:val="0"/>
              <w:widowControl/>
              <w:kinsoku/>
              <w:overflowPunct/>
              <w:topLinePunct w:val="0"/>
              <w:autoSpaceDN/>
              <w:bidi w:val="0"/>
              <w:adjustRightInd/>
              <w:snapToGrid/>
              <w:spacing w:line="360" w:lineRule="auto"/>
              <w:jc w:val="center"/>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采购内容</w:t>
            </w:r>
          </w:p>
        </w:tc>
        <w:tc>
          <w:tcPr>
            <w:tcW w:w="1215" w:type="pct"/>
            <w:noWrap w:val="0"/>
            <w:vAlign w:val="center"/>
          </w:tcPr>
          <w:p w14:paraId="09B5B74E">
            <w:pPr>
              <w:pageBreakBefore w:val="0"/>
              <w:widowControl/>
              <w:kinsoku/>
              <w:overflowPunct/>
              <w:topLinePunct w:val="0"/>
              <w:autoSpaceDN/>
              <w:bidi w:val="0"/>
              <w:adjustRightInd/>
              <w:snapToGrid/>
              <w:spacing w:line="360" w:lineRule="auto"/>
              <w:jc w:val="center"/>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核价周期</w:t>
            </w:r>
          </w:p>
        </w:tc>
        <w:tc>
          <w:tcPr>
            <w:tcW w:w="2583" w:type="pct"/>
            <w:noWrap w:val="0"/>
            <w:vAlign w:val="center"/>
          </w:tcPr>
          <w:p w14:paraId="4E9E9186">
            <w:pPr>
              <w:pageBreakBefore w:val="0"/>
              <w:widowControl/>
              <w:kinsoku/>
              <w:overflowPunct/>
              <w:topLinePunct w:val="0"/>
              <w:autoSpaceDN/>
              <w:bidi w:val="0"/>
              <w:adjustRightInd/>
              <w:snapToGrid/>
              <w:spacing w:line="360" w:lineRule="auto"/>
              <w:jc w:val="center"/>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参考价市场</w:t>
            </w:r>
          </w:p>
        </w:tc>
      </w:tr>
      <w:tr w14:paraId="182B4331">
        <w:trPr>
          <w:trHeight w:val="431" w:hRule="atLeast"/>
        </w:trPr>
        <w:tc>
          <w:tcPr>
            <w:tcW w:w="1201" w:type="pct"/>
            <w:noWrap w:val="0"/>
            <w:vAlign w:val="center"/>
          </w:tcPr>
          <w:p w14:paraId="41355293">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大米</w:t>
            </w:r>
          </w:p>
        </w:tc>
        <w:tc>
          <w:tcPr>
            <w:tcW w:w="1215" w:type="pct"/>
            <w:noWrap w:val="0"/>
            <w:vAlign w:val="center"/>
          </w:tcPr>
          <w:p w14:paraId="6E0BF8E8">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71606955">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eastAsia="zh-CN"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2F477784">
        <w:trPr>
          <w:trHeight w:val="404" w:hRule="atLeast"/>
        </w:trPr>
        <w:tc>
          <w:tcPr>
            <w:tcW w:w="1201" w:type="pct"/>
            <w:noWrap w:val="0"/>
            <w:vAlign w:val="center"/>
          </w:tcPr>
          <w:p w14:paraId="6C1136AF">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食用油</w:t>
            </w:r>
          </w:p>
        </w:tc>
        <w:tc>
          <w:tcPr>
            <w:tcW w:w="1215" w:type="pct"/>
            <w:noWrap w:val="0"/>
            <w:vAlign w:val="center"/>
          </w:tcPr>
          <w:p w14:paraId="38DEE082">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05580D55">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eastAsia="zh-CN"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0A7AD970">
        <w:trPr>
          <w:trHeight w:val="404" w:hRule="atLeast"/>
        </w:trPr>
        <w:tc>
          <w:tcPr>
            <w:tcW w:w="1201" w:type="pct"/>
            <w:noWrap w:val="0"/>
            <w:vAlign w:val="center"/>
          </w:tcPr>
          <w:p w14:paraId="7E03D578">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面粉</w:t>
            </w:r>
          </w:p>
        </w:tc>
        <w:tc>
          <w:tcPr>
            <w:tcW w:w="1215" w:type="pct"/>
            <w:noWrap w:val="0"/>
            <w:vAlign w:val="center"/>
          </w:tcPr>
          <w:p w14:paraId="7C761C20">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20FAA2E1">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i w:val="0"/>
                <w:iCs w:val="0"/>
                <w:caps w:val="0"/>
                <w:color w:val="auto"/>
                <w:spacing w:val="0"/>
                <w:sz w:val="28"/>
                <w:szCs w:val="28"/>
                <w:highlight w:val="none"/>
                <w:shd w:val="clear" w:color="auto" w:fill="FFFFFF"/>
                <w:lang w:val="en-US" w:eastAsia="zh-CN"/>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2BBABF38">
        <w:trPr>
          <w:trHeight w:val="404" w:hRule="atLeast"/>
        </w:trPr>
        <w:tc>
          <w:tcPr>
            <w:tcW w:w="1201" w:type="pct"/>
            <w:noWrap w:val="0"/>
            <w:vAlign w:val="center"/>
          </w:tcPr>
          <w:p w14:paraId="2DAF4ED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奶制品</w:t>
            </w:r>
          </w:p>
        </w:tc>
        <w:tc>
          <w:tcPr>
            <w:tcW w:w="1215" w:type="pct"/>
            <w:noWrap w:val="0"/>
            <w:vAlign w:val="center"/>
          </w:tcPr>
          <w:p w14:paraId="619AE37C">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0F1C478C">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i w:val="0"/>
                <w:iCs w:val="0"/>
                <w:caps w:val="0"/>
                <w:color w:val="auto"/>
                <w:spacing w:val="0"/>
                <w:sz w:val="28"/>
                <w:szCs w:val="28"/>
                <w:highlight w:val="none"/>
                <w:shd w:val="clear" w:color="auto" w:fill="FFFFFF"/>
                <w:lang w:val="en-US" w:eastAsia="zh-CN"/>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5964BAFA">
        <w:trPr>
          <w:trHeight w:val="410" w:hRule="atLeast"/>
        </w:trPr>
        <w:tc>
          <w:tcPr>
            <w:tcW w:w="1201" w:type="pct"/>
            <w:vMerge w:val="restart"/>
            <w:noWrap w:val="0"/>
            <w:vAlign w:val="center"/>
          </w:tcPr>
          <w:p w14:paraId="4885254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val="en-US" w:eastAsia="zh-CN" w:bidi="ar"/>
              </w:rPr>
              <w:t>肉类</w:t>
            </w:r>
          </w:p>
        </w:tc>
        <w:tc>
          <w:tcPr>
            <w:tcW w:w="1215" w:type="pct"/>
            <w:vMerge w:val="restart"/>
            <w:noWrap w:val="0"/>
            <w:vAlign w:val="center"/>
          </w:tcPr>
          <w:p w14:paraId="41874509">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不定期核价</w:t>
            </w:r>
          </w:p>
        </w:tc>
        <w:tc>
          <w:tcPr>
            <w:tcW w:w="2583" w:type="pct"/>
            <w:noWrap w:val="0"/>
            <w:vAlign w:val="center"/>
          </w:tcPr>
          <w:p w14:paraId="21B73B2B">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32B97797">
        <w:trPr>
          <w:trHeight w:val="415" w:hRule="atLeast"/>
        </w:trPr>
        <w:tc>
          <w:tcPr>
            <w:tcW w:w="1201" w:type="pct"/>
            <w:vMerge w:val="continue"/>
            <w:noWrap w:val="0"/>
            <w:vAlign w:val="center"/>
          </w:tcPr>
          <w:p w14:paraId="75C8976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1215" w:type="pct"/>
            <w:vMerge w:val="continue"/>
            <w:noWrap w:val="0"/>
            <w:vAlign w:val="center"/>
          </w:tcPr>
          <w:p w14:paraId="4833201A">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p>
        </w:tc>
        <w:tc>
          <w:tcPr>
            <w:tcW w:w="2583" w:type="pct"/>
            <w:noWrap w:val="0"/>
            <w:vAlign w:val="center"/>
          </w:tcPr>
          <w:p w14:paraId="514627A2">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64F5C0D9">
        <w:trPr>
          <w:trHeight w:val="415" w:hRule="atLeast"/>
        </w:trPr>
        <w:tc>
          <w:tcPr>
            <w:tcW w:w="1201" w:type="pct"/>
            <w:noWrap w:val="0"/>
            <w:vAlign w:val="center"/>
          </w:tcPr>
          <w:p w14:paraId="375B27AD">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蔬菜（含客餐）、豆制品</w:t>
            </w:r>
          </w:p>
        </w:tc>
        <w:tc>
          <w:tcPr>
            <w:tcW w:w="1215" w:type="pct"/>
            <w:noWrap w:val="0"/>
            <w:vAlign w:val="center"/>
          </w:tcPr>
          <w:p w14:paraId="08CD9E91">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不定期核价</w:t>
            </w:r>
          </w:p>
        </w:tc>
        <w:tc>
          <w:tcPr>
            <w:tcW w:w="2583" w:type="pct"/>
            <w:noWrap w:val="0"/>
            <w:vAlign w:val="center"/>
          </w:tcPr>
          <w:p w14:paraId="332443DA">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i w:val="0"/>
                <w:iCs w:val="0"/>
                <w:caps w:val="0"/>
                <w:color w:val="auto"/>
                <w:spacing w:val="0"/>
                <w:sz w:val="28"/>
                <w:szCs w:val="28"/>
                <w:highlight w:val="none"/>
                <w:shd w:val="clear" w:color="auto" w:fill="FFFFFF"/>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231252AD">
        <w:trPr>
          <w:trHeight w:val="415" w:hRule="atLeast"/>
        </w:trPr>
        <w:tc>
          <w:tcPr>
            <w:tcW w:w="1201" w:type="pct"/>
            <w:noWrap w:val="0"/>
            <w:vAlign w:val="center"/>
          </w:tcPr>
          <w:p w14:paraId="352D88C1">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豆制品</w:t>
            </w:r>
          </w:p>
        </w:tc>
        <w:tc>
          <w:tcPr>
            <w:tcW w:w="1215" w:type="pct"/>
            <w:noWrap w:val="0"/>
            <w:vAlign w:val="center"/>
          </w:tcPr>
          <w:p w14:paraId="1447E29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不定期核价</w:t>
            </w:r>
          </w:p>
        </w:tc>
        <w:tc>
          <w:tcPr>
            <w:tcW w:w="2583" w:type="pct"/>
            <w:noWrap w:val="0"/>
            <w:vAlign w:val="center"/>
          </w:tcPr>
          <w:p w14:paraId="0565C133">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i w:val="0"/>
                <w:iCs w:val="0"/>
                <w:caps w:val="0"/>
                <w:color w:val="auto"/>
                <w:spacing w:val="0"/>
                <w:sz w:val="28"/>
                <w:szCs w:val="28"/>
                <w:highlight w:val="none"/>
                <w:shd w:val="clear" w:color="auto" w:fill="FFFFFF"/>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04137853">
        <w:trPr>
          <w:trHeight w:val="421" w:hRule="atLeast"/>
        </w:trPr>
        <w:tc>
          <w:tcPr>
            <w:tcW w:w="1201" w:type="pct"/>
            <w:noWrap w:val="0"/>
            <w:vAlign w:val="center"/>
          </w:tcPr>
          <w:p w14:paraId="36A2D3AF">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家禽</w:t>
            </w:r>
          </w:p>
        </w:tc>
        <w:tc>
          <w:tcPr>
            <w:tcW w:w="1215" w:type="pct"/>
            <w:noWrap w:val="0"/>
            <w:vAlign w:val="center"/>
          </w:tcPr>
          <w:p w14:paraId="43EF3B2C">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不定期核价</w:t>
            </w:r>
          </w:p>
        </w:tc>
        <w:tc>
          <w:tcPr>
            <w:tcW w:w="2583" w:type="pct"/>
            <w:noWrap w:val="0"/>
            <w:vAlign w:val="center"/>
          </w:tcPr>
          <w:p w14:paraId="12F5C0FD">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177FB6A4">
        <w:trPr>
          <w:trHeight w:val="414" w:hRule="atLeast"/>
        </w:trPr>
        <w:tc>
          <w:tcPr>
            <w:tcW w:w="1201" w:type="pct"/>
            <w:noWrap w:val="0"/>
            <w:vAlign w:val="center"/>
          </w:tcPr>
          <w:p w14:paraId="1A05CE01">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水产品</w:t>
            </w:r>
          </w:p>
        </w:tc>
        <w:tc>
          <w:tcPr>
            <w:tcW w:w="1215" w:type="pct"/>
            <w:noWrap w:val="0"/>
            <w:vAlign w:val="center"/>
          </w:tcPr>
          <w:p w14:paraId="798C72C1">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不定期核价</w:t>
            </w:r>
          </w:p>
        </w:tc>
        <w:tc>
          <w:tcPr>
            <w:tcW w:w="2583" w:type="pct"/>
            <w:noWrap w:val="0"/>
            <w:vAlign w:val="center"/>
          </w:tcPr>
          <w:p w14:paraId="3EA5F86B">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6D20F9D5">
        <w:trPr>
          <w:trHeight w:val="414" w:hRule="atLeast"/>
        </w:trPr>
        <w:tc>
          <w:tcPr>
            <w:tcW w:w="1201" w:type="pct"/>
            <w:noWrap w:val="0"/>
            <w:vAlign w:val="center"/>
          </w:tcPr>
          <w:p w14:paraId="7A561CB1">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禽蛋</w:t>
            </w:r>
          </w:p>
        </w:tc>
        <w:tc>
          <w:tcPr>
            <w:tcW w:w="1215" w:type="pct"/>
            <w:noWrap w:val="0"/>
            <w:vAlign w:val="center"/>
          </w:tcPr>
          <w:p w14:paraId="0A93AC1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不定期核价</w:t>
            </w:r>
          </w:p>
        </w:tc>
        <w:tc>
          <w:tcPr>
            <w:tcW w:w="2583" w:type="pct"/>
            <w:noWrap w:val="0"/>
            <w:vAlign w:val="center"/>
          </w:tcPr>
          <w:p w14:paraId="6F5449B3">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i w:val="0"/>
                <w:iCs w:val="0"/>
                <w:caps w:val="0"/>
                <w:color w:val="auto"/>
                <w:spacing w:val="0"/>
                <w:sz w:val="28"/>
                <w:szCs w:val="28"/>
                <w:highlight w:val="none"/>
                <w:shd w:val="clear" w:color="auto" w:fill="FFFFFF"/>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67C38287">
        <w:trPr>
          <w:trHeight w:val="420" w:hRule="atLeast"/>
        </w:trPr>
        <w:tc>
          <w:tcPr>
            <w:tcW w:w="1201" w:type="pct"/>
            <w:noWrap w:val="0"/>
            <w:vAlign w:val="center"/>
          </w:tcPr>
          <w:p w14:paraId="6A13F35F">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干货、调料</w:t>
            </w:r>
          </w:p>
        </w:tc>
        <w:tc>
          <w:tcPr>
            <w:tcW w:w="1215" w:type="pct"/>
            <w:noWrap w:val="0"/>
            <w:vAlign w:val="center"/>
          </w:tcPr>
          <w:p w14:paraId="16CA65D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5534773E">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385E4FD3">
        <w:trPr>
          <w:trHeight w:val="411" w:hRule="atLeast"/>
        </w:trPr>
        <w:tc>
          <w:tcPr>
            <w:tcW w:w="1201" w:type="pct"/>
            <w:noWrap w:val="0"/>
            <w:vAlign w:val="center"/>
          </w:tcPr>
          <w:p w14:paraId="5DE701FA">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调味品</w:t>
            </w:r>
          </w:p>
        </w:tc>
        <w:tc>
          <w:tcPr>
            <w:tcW w:w="1215" w:type="pct"/>
            <w:noWrap w:val="0"/>
            <w:vAlign w:val="center"/>
          </w:tcPr>
          <w:p w14:paraId="4790FF8E">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7C1DDEED">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p>
        </w:tc>
      </w:tr>
      <w:tr w14:paraId="4C18E781">
        <w:trPr>
          <w:trHeight w:val="1045" w:hRule="atLeast"/>
        </w:trPr>
        <w:tc>
          <w:tcPr>
            <w:tcW w:w="1201" w:type="pct"/>
            <w:noWrap w:val="0"/>
            <w:vAlign w:val="center"/>
          </w:tcPr>
          <w:p w14:paraId="5177576E">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i w:val="0"/>
                <w:iCs w:val="0"/>
                <w:color w:val="auto"/>
                <w:kern w:val="0"/>
                <w:sz w:val="28"/>
                <w:szCs w:val="28"/>
                <w:highlight w:val="none"/>
                <w:u w:val="none"/>
                <w:lang w:val="en-US" w:eastAsia="zh-CN" w:bidi="ar"/>
              </w:rPr>
              <w:t>点心熟食</w:t>
            </w:r>
          </w:p>
        </w:tc>
        <w:tc>
          <w:tcPr>
            <w:tcW w:w="1215" w:type="pct"/>
            <w:noWrap w:val="0"/>
            <w:vAlign w:val="center"/>
          </w:tcPr>
          <w:p w14:paraId="3D2EE5EE">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不调价</w:t>
            </w:r>
          </w:p>
        </w:tc>
        <w:tc>
          <w:tcPr>
            <w:tcW w:w="2583" w:type="pct"/>
            <w:noWrap w:val="0"/>
            <w:vAlign w:val="center"/>
          </w:tcPr>
          <w:p w14:paraId="44C30717">
            <w:pPr>
              <w:pageBreakBefore w:val="0"/>
              <w:widowControl/>
              <w:kinsoku/>
              <w:overflowPunct/>
              <w:topLinePunct w:val="0"/>
              <w:autoSpaceDN/>
              <w:bidi w:val="0"/>
              <w:adjustRightInd/>
              <w:snapToGrid/>
              <w:spacing w:line="360" w:lineRule="auto"/>
              <w:jc w:val="center"/>
              <w:textAlignment w:val="center"/>
              <w:rPr>
                <w:rFonts w:hint="eastAsia" w:ascii="仿宋" w:hAnsi="仿宋" w:eastAsia="宋体" w:cs="仿宋"/>
                <w:i w:val="0"/>
                <w:iCs w:val="0"/>
                <w:caps w:val="0"/>
                <w:color w:val="auto"/>
                <w:spacing w:val="0"/>
                <w:sz w:val="28"/>
                <w:szCs w:val="28"/>
                <w:highlight w:val="none"/>
                <w:shd w:val="clear" w:color="auto" w:fill="FFFFFF"/>
                <w:lang w:val="en-US" w:eastAsia="zh-CN"/>
              </w:rPr>
            </w:pPr>
            <w:r>
              <w:rPr>
                <w:rFonts w:hint="eastAsia" w:ascii="仿宋" w:hAnsi="仿宋" w:eastAsia="仿宋" w:cs="仿宋"/>
                <w:i w:val="0"/>
                <w:iCs w:val="0"/>
                <w:caps w:val="0"/>
                <w:color w:val="auto"/>
                <w:spacing w:val="0"/>
                <w:sz w:val="28"/>
                <w:szCs w:val="28"/>
                <w:highlight w:val="none"/>
                <w:shd w:val="clear" w:color="auto" w:fill="FFFFFF"/>
                <w:lang w:val="en-US" w:eastAsia="zh-CN"/>
              </w:rPr>
              <w:t>/</w:t>
            </w:r>
          </w:p>
        </w:tc>
      </w:tr>
    </w:tbl>
    <w:p w14:paraId="2DDE3D0E">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1）核价周期：核价由食堂、工会职工代表和纪检或审计工作人员每月到</w:t>
      </w: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i w:val="0"/>
          <w:iCs w:val="0"/>
          <w:caps w:val="0"/>
          <w:color w:val="auto"/>
          <w:spacing w:val="0"/>
          <w:sz w:val="28"/>
          <w:szCs w:val="28"/>
          <w:highlight w:val="none"/>
          <w:shd w:val="clear" w:color="auto" w:fill="FFFFFF"/>
          <w:lang w:eastAsia="zh-CN"/>
        </w:rPr>
        <w:t>、</w:t>
      </w:r>
      <w:r>
        <w:rPr>
          <w:rFonts w:hint="eastAsia" w:ascii="仿宋" w:hAnsi="仿宋" w:eastAsia="仿宋" w:cs="仿宋"/>
          <w:i w:val="0"/>
          <w:iCs w:val="0"/>
          <w:caps w:val="0"/>
          <w:color w:val="auto"/>
          <w:spacing w:val="0"/>
          <w:sz w:val="28"/>
          <w:szCs w:val="28"/>
          <w:highlight w:val="none"/>
          <w:shd w:val="clear" w:color="auto" w:fill="FFFFFF"/>
          <w:lang w:val="en-US" w:eastAsia="zh-CN"/>
        </w:rPr>
        <w:t>每家来超市</w:t>
      </w:r>
      <w:r>
        <w:rPr>
          <w:rFonts w:hint="eastAsia" w:ascii="仿宋" w:hAnsi="仿宋" w:eastAsia="仿宋" w:cs="仿宋"/>
          <w:i w:val="0"/>
          <w:iCs w:val="0"/>
          <w:caps w:val="0"/>
          <w:color w:val="auto"/>
          <w:spacing w:val="0"/>
          <w:sz w:val="28"/>
          <w:szCs w:val="28"/>
          <w:highlight w:val="none"/>
          <w:shd w:val="clear" w:color="auto" w:fill="FFFFFF"/>
        </w:rPr>
        <w:t>等菜市场</w:t>
      </w:r>
      <w:r>
        <w:rPr>
          <w:rFonts w:hint="eastAsia" w:ascii="仿宋" w:hAnsi="仿宋" w:eastAsia="仿宋" w:cs="仿宋"/>
          <w:color w:val="auto"/>
          <w:sz w:val="28"/>
          <w:szCs w:val="28"/>
          <w:highlight w:val="none"/>
        </w:rPr>
        <w:t>现场勘察确定价格。</w:t>
      </w:r>
    </w:p>
    <w:p w14:paraId="02550D16">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2）核价依据：由采购人根据各标段核价周期，以</w:t>
      </w:r>
      <w:r>
        <w:rPr>
          <w:rFonts w:hint="eastAsia" w:ascii="仿宋" w:hAnsi="仿宋" w:eastAsia="仿宋" w:cs="仿宋"/>
          <w:i w:val="0"/>
          <w:iCs w:val="0"/>
          <w:caps w:val="0"/>
          <w:color w:val="auto"/>
          <w:spacing w:val="0"/>
          <w:sz w:val="28"/>
          <w:szCs w:val="28"/>
          <w:highlight w:val="none"/>
          <w:shd w:val="clear" w:color="auto" w:fill="FFFFFF"/>
          <w:lang w:val="en-US" w:eastAsia="zh-CN"/>
        </w:rPr>
        <w:t>贡井</w:t>
      </w:r>
      <w:r>
        <w:rPr>
          <w:rFonts w:hint="eastAsia" w:ascii="仿宋" w:hAnsi="仿宋" w:eastAsia="仿宋" w:cs="仿宋"/>
          <w:i w:val="0"/>
          <w:iCs w:val="0"/>
          <w:caps w:val="0"/>
          <w:color w:val="auto"/>
          <w:spacing w:val="0"/>
          <w:sz w:val="28"/>
          <w:szCs w:val="28"/>
          <w:highlight w:val="none"/>
          <w:shd w:val="clear" w:color="auto" w:fill="FFFFFF"/>
        </w:rPr>
        <w:t>、</w:t>
      </w:r>
      <w:r>
        <w:rPr>
          <w:rFonts w:hint="eastAsia" w:ascii="仿宋" w:hAnsi="仿宋" w:eastAsia="仿宋" w:cs="仿宋"/>
          <w:i w:val="0"/>
          <w:iCs w:val="0"/>
          <w:caps w:val="0"/>
          <w:color w:val="auto"/>
          <w:spacing w:val="0"/>
          <w:sz w:val="28"/>
          <w:szCs w:val="28"/>
          <w:highlight w:val="none"/>
          <w:shd w:val="clear" w:color="auto" w:fill="FFFFFF"/>
          <w:lang w:val="en-US" w:eastAsia="zh-CN"/>
        </w:rPr>
        <w:t>灯杆坝</w:t>
      </w:r>
      <w:r>
        <w:rPr>
          <w:rFonts w:hint="eastAsia" w:ascii="仿宋" w:hAnsi="仿宋" w:eastAsia="仿宋" w:cs="仿宋"/>
          <w:color w:val="auto"/>
          <w:sz w:val="28"/>
          <w:szCs w:val="28"/>
          <w:highlight w:val="none"/>
        </w:rPr>
        <w:t>等菜市场采购的食材价格作为基础价格按照成交供应商的浮动比例确定供货价格，供应量根据采购人实际需求确定，若发生未按照响应文件要求下浮价格，则采购人扣除本批次货款差价，若发生2次则解除合同。</w:t>
      </w:r>
    </w:p>
    <w:p w14:paraId="35682ABE">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（4）违约责任及退出机制：</w:t>
      </w:r>
    </w:p>
    <w:p w14:paraId="29CF4A35">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合同执行过程中，供应商须响应采购人需求，若供应商未按时按量将货物送到采购人指定的地点，采购人为了保证生产所需在市场采购的同等级物资差价由供应商承担，在当月结算货款中扣除，采购人有权因此解除合同。</w:t>
      </w:r>
    </w:p>
    <w:p w14:paraId="3AE82FCA">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2）供应商未按照约定时间送货或送货质量不达标影响正常供餐的，每次按该类商品本批次供货总金额的10%进行扣款，超过2次采购人有权解除合同。</w:t>
      </w:r>
    </w:p>
    <w:p w14:paraId="3A58993C">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3）质量未保证的，采购人可拒收所配送的货物，一切损失由供应商负责；由质量问题引起的投诉，经调查核实超过2次，采购人有权解除合同。</w:t>
      </w:r>
    </w:p>
    <w:p w14:paraId="1AD16C61">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4）因供应商原因出现的质量问题而引发食品安全事故，采购人有权解除合同，强制取缔供应商配送资格；同时供应商将承担全部违约责任及一切相关经济责任和法律责任。</w:t>
      </w:r>
    </w:p>
    <w:p w14:paraId="06DDF0B9">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5）服务过程中，若发现供应商有违规行为或隐瞒从2015年1月起至今的违法经营活动及食品质量安全事故等不良记录，采购人有权解除合同，强制供应商退出配送资格，供应商将承担全部违约责任。</w:t>
      </w:r>
    </w:p>
    <w:p w14:paraId="160C892C">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6）在合同期内，由于供应商的资质被相关主管部门取缔，本项目合同自动解除，供应商将承担全部违约责任。</w:t>
      </w:r>
    </w:p>
    <w:p w14:paraId="580D1CCA">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7）当地方食品监督管理部门对所配送的货物进行质量抽检出现不合格时，如需对采购人进行处罚或没收该批次货物，所有费用由供应商全额承担。</w:t>
      </w:r>
    </w:p>
    <w:p w14:paraId="6371EC0D">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8）供应商承诺在服务期间，凡因所供货物质量不达标或造成食物中毒等其他严重后果，供应商必须承担一切经济和法律责任。未按采购人计划量、配送时间进行送货、食品安全不达标、以次充好或有其他违规违法行为的供应商将一律列入黑名单并予以淘汰。</w:t>
      </w:r>
    </w:p>
    <w:p w14:paraId="61296439">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（5）扶贫采购要求：按照国家定点帮扶政策要求，采购人食堂在采购人定点帮扶对象处采购农副产品，成交供应商应予以理解支持，并对此无异议。</w:t>
      </w:r>
    </w:p>
    <w:p w14:paraId="13090D7E">
      <w:pPr>
        <w:keepNext/>
        <w:keepLines/>
        <w:pageBreakBefore w:val="0"/>
        <w:widowControl w:val="0"/>
        <w:kinsoku/>
        <w:wordWrap/>
        <w:overflowPunct/>
        <w:topLinePunct w:val="0"/>
        <w:autoSpaceDE/>
        <w:autoSpaceDN/>
        <w:bidi w:val="0"/>
        <w:adjustRightInd/>
        <w:snapToGrid/>
        <w:spacing w:before="0" w:after="0" w:line="360" w:lineRule="auto"/>
        <w:ind w:firstLine="560" w:firstLineChars="200"/>
        <w:jc w:val="left"/>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6）其他要求：供应商必须委派响应文件中确定的固定服务人员针对采购单位工作，列出联系人名单、联系电话、通讯地址等，与本项目服务相关人员须具有有效期内的健康证，在签订合同之前，需将健康证的原件交采购人进行核对。</w:t>
      </w:r>
      <w:r>
        <w:rPr>
          <w:rFonts w:hint="eastAsia" w:ascii="仿宋" w:hAnsi="仿宋" w:eastAsia="仿宋" w:cs="仿宋"/>
          <w:b w:val="0"/>
          <w:bCs w:val="0"/>
          <w:color w:val="auto"/>
          <w:sz w:val="28"/>
          <w:szCs w:val="28"/>
          <w:lang w:val="en-US" w:eastAsia="zh-CN"/>
        </w:rPr>
        <w:br w:type="textWrapping"/>
      </w:r>
      <w:bookmarkStart w:id="0" w:name="_Toc16486"/>
      <w:bookmarkStart w:id="1" w:name="_Toc3120"/>
      <w:bookmarkStart w:id="2" w:name="_Toc16952"/>
      <w:bookmarkStart w:id="3" w:name="_Toc4701"/>
      <w:bookmarkStart w:id="4" w:name="_Toc24400"/>
      <w:r>
        <w:rPr>
          <w:rFonts w:hint="eastAsia" w:ascii="仿宋" w:hAnsi="仿宋" w:eastAsia="仿宋" w:cs="仿宋"/>
          <w:b w:val="0"/>
          <w:bCs w:val="0"/>
          <w:color w:val="auto"/>
          <w:sz w:val="28"/>
          <w:szCs w:val="28"/>
          <w:lang w:val="en-US" w:eastAsia="zh-CN"/>
        </w:rPr>
        <w:t xml:space="preserve"> </w:t>
      </w:r>
      <w:r>
        <w:rPr>
          <w:rFonts w:hint="eastAsia" w:ascii="仿宋" w:hAnsi="仿宋" w:eastAsia="仿宋" w:cs="仿宋"/>
          <w:b/>
          <w:bCs/>
          <w:color w:val="auto"/>
          <w:kern w:val="2"/>
          <w:sz w:val="28"/>
          <w:szCs w:val="28"/>
          <w:lang w:val="en-US" w:eastAsia="zh-CN" w:bidi="ar-SA"/>
        </w:rPr>
        <w:t xml:space="preserve">   2、商务要求</w:t>
      </w:r>
      <w:bookmarkEnd w:id="0"/>
      <w:bookmarkEnd w:id="1"/>
      <w:bookmarkEnd w:id="2"/>
      <w:bookmarkEnd w:id="3"/>
      <w:bookmarkEnd w:id="4"/>
    </w:p>
    <w:p w14:paraId="5C8662A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（1）服务期限：1年（1年服务期满或者需求数量使用完毕均视为合同终止）。</w:t>
      </w:r>
    </w:p>
    <w:p w14:paraId="61137E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（2）服务地点：采购人指定地点。</w:t>
      </w:r>
    </w:p>
    <w:p w14:paraId="4AF9F7B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（3）付款方式：货款结算时间为一个月一次，与采购人核对上一月货款，对账无误后开具正式发票；供应商符合考核要求且无违约行为，医院收到正式发票后按流程支付上一月货款。</w:t>
      </w:r>
    </w:p>
    <w:p w14:paraId="37A41FC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（4）交货时间：</w:t>
      </w:r>
    </w:p>
    <w:p w14:paraId="6E6EB5C9">
      <w:pPr>
        <w:pStyle w:val="2"/>
        <w:keepNext w:val="0"/>
        <w:keepLines w:val="0"/>
        <w:pageBreakBefore w:val="0"/>
        <w:widowControl w:val="0"/>
        <w:kinsoku/>
        <w:wordWrap/>
        <w:overflowPunct/>
        <w:topLinePunct w:val="0"/>
        <w:autoSpaceDE/>
        <w:autoSpaceDN/>
        <w:bidi w:val="0"/>
        <w:adjustRightInd/>
        <w:snapToGrid/>
        <w:spacing w:after="0"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1）交货地点：采购人指定地点。</w:t>
      </w:r>
    </w:p>
    <w:p w14:paraId="61CDFE75">
      <w:pPr>
        <w:pStyle w:val="2"/>
        <w:keepNext w:val="0"/>
        <w:keepLines w:val="0"/>
        <w:pageBreakBefore w:val="0"/>
        <w:widowControl w:val="0"/>
        <w:kinsoku/>
        <w:wordWrap/>
        <w:overflowPunct/>
        <w:topLinePunct w:val="0"/>
        <w:autoSpaceDE/>
        <w:autoSpaceDN/>
        <w:bidi w:val="0"/>
        <w:adjustRightInd/>
        <w:snapToGrid/>
        <w:spacing w:after="0" w:line="360" w:lineRule="auto"/>
        <w:ind w:firstLine="560" w:firstLineChars="200"/>
        <w:textAlignment w:val="auto"/>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2）交货时间</w:t>
      </w:r>
    </w:p>
    <w:p w14:paraId="4F8AB22A">
      <w:pPr>
        <w:pStyle w:val="2"/>
        <w:keepNext w:val="0"/>
        <w:keepLines w:val="0"/>
        <w:pageBreakBefore w:val="0"/>
        <w:widowControl w:val="0"/>
        <w:kinsoku/>
        <w:wordWrap/>
        <w:overflowPunct/>
        <w:topLinePunct w:val="0"/>
        <w:autoSpaceDE/>
        <w:autoSpaceDN/>
        <w:bidi w:val="0"/>
        <w:adjustRightInd/>
        <w:snapToGrid/>
        <w:spacing w:after="0"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采购包一交货时间：采购人提前一天订货，供应商接到采购人通知后24小时内送到指定地点，急需用品需1小时内送到指定地点。</w:t>
      </w:r>
    </w:p>
    <w:p w14:paraId="05D337A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kern w:val="2"/>
          <w:sz w:val="28"/>
          <w:szCs w:val="28"/>
          <w:highlight w:val="none"/>
          <w:lang w:val="en-US" w:eastAsia="zh-CN" w:bidi="ar-SA"/>
        </w:rPr>
        <w:t>采购包二交货时间：均为鲜肉（送货当天凌晨宰杀），常用家畜类由采购人提前一天订货，供应商需次日7:30之前送到指定地点，急需用品需1小时内送到指定地点。</w:t>
      </w:r>
    </w:p>
    <w:p w14:paraId="57D0B80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采购包三交货时间：采购人提前一天订货，供应商需次日7:30之前送到指定地点，急需用品需1小时内送到指定地点。</w:t>
      </w:r>
    </w:p>
    <w:p w14:paraId="460CDDAE">
      <w:pPr>
        <w:pStyle w:val="2"/>
        <w:keepNext w:val="0"/>
        <w:keepLines w:val="0"/>
        <w:pageBreakBefore w:val="0"/>
        <w:widowControl w:val="0"/>
        <w:kinsoku/>
        <w:wordWrap/>
        <w:overflowPunct/>
        <w:topLinePunct w:val="0"/>
        <w:autoSpaceDE/>
        <w:autoSpaceDN/>
        <w:bidi w:val="0"/>
        <w:adjustRightInd/>
        <w:snapToGrid/>
        <w:spacing w:after="0"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采购包四交货时间：家禽、水产品均为鲜货，由采购人提前一天订货，供应商需次日7:30之前送到指定地点，急需用品需1小时内送到指定地点。</w:t>
      </w:r>
    </w:p>
    <w:p w14:paraId="143A2F2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采购包五交货时间：供应商接到院方通知后24小时内送到指定地点，急需用品需1小时内送到指定地点</w:t>
      </w:r>
    </w:p>
    <w:p w14:paraId="7E184DFE">
      <w:pPr>
        <w:pStyle w:val="2"/>
        <w:keepNext w:val="0"/>
        <w:keepLines w:val="0"/>
        <w:pageBreakBefore w:val="0"/>
        <w:widowControl w:val="0"/>
        <w:kinsoku/>
        <w:wordWrap/>
        <w:overflowPunct/>
        <w:topLinePunct w:val="0"/>
        <w:autoSpaceDE/>
        <w:autoSpaceDN/>
        <w:bidi w:val="0"/>
        <w:adjustRightInd/>
        <w:snapToGrid/>
        <w:spacing w:after="0" w:line="360" w:lineRule="auto"/>
        <w:ind w:firstLine="560" w:firstLineChars="200"/>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kern w:val="2"/>
          <w:sz w:val="28"/>
          <w:szCs w:val="28"/>
          <w:highlight w:val="none"/>
          <w:lang w:val="en-US" w:eastAsia="zh-CN" w:bidi="ar-SA"/>
        </w:rPr>
        <w:t>采购包六交货时间：供应商接到院方通知后24小时内送到指定地点，急需用品需1小时内送到指定地点。</w:t>
      </w:r>
    </w:p>
    <w:p w14:paraId="44D354E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（5）供应商须能够开具增值税发票及标段内所有商品的税控清单，具有银行对公账户、账号。</w:t>
      </w:r>
    </w:p>
    <w:p w14:paraId="5EA576E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kern w:val="2"/>
          <w:sz w:val="28"/>
          <w:szCs w:val="28"/>
          <w:highlight w:val="none"/>
          <w:lang w:val="en-US" w:eastAsia="zh-CN" w:bidi="ar-SA"/>
        </w:rPr>
        <w:t>（6）验收方法：</w:t>
      </w:r>
      <w:r>
        <w:rPr>
          <w:rFonts w:hint="eastAsia" w:ascii="仿宋" w:hAnsi="仿宋" w:eastAsia="仿宋" w:cs="仿宋"/>
          <w:color w:val="auto"/>
          <w:sz w:val="28"/>
          <w:szCs w:val="28"/>
          <w:highlight w:val="none"/>
        </w:rPr>
        <w:t>本项目采购人将严格按照相关法律法规以及</w:t>
      </w:r>
      <w:r>
        <w:rPr>
          <w:rFonts w:hint="eastAsia" w:ascii="仿宋" w:hAnsi="仿宋" w:eastAsia="仿宋" w:cs="仿宋"/>
          <w:color w:val="auto"/>
          <w:sz w:val="28"/>
          <w:szCs w:val="28"/>
          <w:highlight w:val="none"/>
          <w:lang w:eastAsia="zh-CN"/>
        </w:rPr>
        <w:t>本项目有关要求</w:t>
      </w:r>
      <w:r>
        <w:rPr>
          <w:rFonts w:hint="eastAsia" w:ascii="仿宋" w:hAnsi="仿宋" w:eastAsia="仿宋" w:cs="仿宋"/>
          <w:color w:val="auto"/>
          <w:sz w:val="28"/>
          <w:szCs w:val="28"/>
          <w:highlight w:val="none"/>
        </w:rPr>
        <w:t>进行验收。</w:t>
      </w:r>
      <w:r>
        <w:rPr>
          <w:rFonts w:hint="eastAsia" w:ascii="仿宋" w:hAnsi="仿宋" w:eastAsia="仿宋" w:cs="仿宋"/>
          <w:color w:val="auto"/>
          <w:sz w:val="28"/>
          <w:szCs w:val="28"/>
          <w:highlight w:val="none"/>
          <w:lang w:eastAsia="zh-CN"/>
        </w:rPr>
        <w:t>具体如下：</w:t>
      </w:r>
    </w:p>
    <w:tbl>
      <w:tblPr>
        <w:tblStyle w:val="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93"/>
        <w:gridCol w:w="1241"/>
        <w:gridCol w:w="7061"/>
      </w:tblGrid>
      <w:tr w14:paraId="5B987457">
        <w:trPr>
          <w:trHeight w:val="420" w:hRule="atLeast"/>
          <w:jc w:val="center"/>
        </w:trPr>
        <w:tc>
          <w:tcPr>
            <w:tcW w:w="385" w:type="pct"/>
            <w:noWrap w:val="0"/>
            <w:tcMar>
              <w:top w:w="15" w:type="dxa"/>
              <w:left w:w="15" w:type="dxa"/>
              <w:right w:w="15" w:type="dxa"/>
            </w:tcMar>
            <w:vAlign w:val="center"/>
          </w:tcPr>
          <w:p w14:paraId="68A11408">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包号</w:t>
            </w:r>
          </w:p>
        </w:tc>
        <w:tc>
          <w:tcPr>
            <w:tcW w:w="690" w:type="pct"/>
            <w:noWrap w:val="0"/>
            <w:tcMar>
              <w:top w:w="15" w:type="dxa"/>
              <w:left w:w="15" w:type="dxa"/>
              <w:right w:w="15" w:type="dxa"/>
            </w:tcMar>
            <w:vAlign w:val="center"/>
          </w:tcPr>
          <w:p w14:paraId="4EF785F9">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采购内容</w:t>
            </w:r>
          </w:p>
        </w:tc>
        <w:tc>
          <w:tcPr>
            <w:tcW w:w="3923" w:type="pct"/>
            <w:noWrap w:val="0"/>
            <w:tcMar>
              <w:top w:w="15" w:type="dxa"/>
              <w:left w:w="15" w:type="dxa"/>
              <w:right w:w="15" w:type="dxa"/>
            </w:tcMar>
            <w:vAlign w:val="center"/>
          </w:tcPr>
          <w:p w14:paraId="6FFDE8AC">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b/>
                <w:bCs/>
                <w:color w:val="auto"/>
                <w:kern w:val="0"/>
                <w:sz w:val="28"/>
                <w:szCs w:val="28"/>
                <w:highlight w:val="none"/>
                <w:lang w:bidi="ar"/>
              </w:rPr>
            </w:pPr>
            <w:r>
              <w:rPr>
                <w:rFonts w:hint="eastAsia" w:ascii="仿宋" w:hAnsi="仿宋" w:eastAsia="仿宋" w:cs="仿宋"/>
                <w:b/>
                <w:bCs/>
                <w:color w:val="auto"/>
                <w:kern w:val="0"/>
                <w:sz w:val="28"/>
                <w:szCs w:val="28"/>
                <w:highlight w:val="none"/>
                <w:lang w:bidi="ar"/>
              </w:rPr>
              <w:t>验收标准</w:t>
            </w:r>
          </w:p>
        </w:tc>
      </w:tr>
      <w:tr w14:paraId="55C2AD45">
        <w:trPr>
          <w:trHeight w:val="1007" w:hRule="atLeast"/>
          <w:jc w:val="center"/>
        </w:trPr>
        <w:tc>
          <w:tcPr>
            <w:tcW w:w="385" w:type="pct"/>
            <w:vMerge w:val="restart"/>
            <w:noWrap w:val="0"/>
            <w:tcMar>
              <w:top w:w="15" w:type="dxa"/>
              <w:left w:w="15" w:type="dxa"/>
              <w:right w:w="15" w:type="dxa"/>
            </w:tcMar>
            <w:vAlign w:val="center"/>
          </w:tcPr>
          <w:p w14:paraId="537BED0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w:t>
            </w:r>
          </w:p>
        </w:tc>
        <w:tc>
          <w:tcPr>
            <w:tcW w:w="690" w:type="pct"/>
            <w:noWrap w:val="0"/>
            <w:tcMar>
              <w:top w:w="15" w:type="dxa"/>
              <w:left w:w="15" w:type="dxa"/>
              <w:right w:w="15" w:type="dxa"/>
            </w:tcMar>
            <w:vAlign w:val="center"/>
          </w:tcPr>
          <w:p w14:paraId="32101570">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bidi="ar"/>
              </w:rPr>
              <w:t>大米</w:t>
            </w:r>
            <w:r>
              <w:rPr>
                <w:rFonts w:hint="eastAsia" w:ascii="仿宋" w:hAnsi="仿宋" w:eastAsia="仿宋" w:cs="仿宋"/>
                <w:color w:val="auto"/>
                <w:kern w:val="0"/>
                <w:sz w:val="28"/>
                <w:szCs w:val="28"/>
                <w:highlight w:val="none"/>
                <w:lang w:eastAsia="zh-CN" w:bidi="ar"/>
              </w:rPr>
              <w:t>、</w:t>
            </w:r>
            <w:r>
              <w:rPr>
                <w:rFonts w:hint="eastAsia" w:ascii="仿宋" w:hAnsi="仿宋" w:eastAsia="仿宋" w:cs="仿宋"/>
                <w:color w:val="auto"/>
                <w:kern w:val="0"/>
                <w:sz w:val="28"/>
                <w:szCs w:val="28"/>
                <w:highlight w:val="none"/>
                <w:lang w:val="en-US" w:eastAsia="zh-CN" w:bidi="ar"/>
              </w:rPr>
              <w:t>食用油</w:t>
            </w:r>
          </w:p>
        </w:tc>
        <w:tc>
          <w:tcPr>
            <w:tcW w:w="3923" w:type="pct"/>
            <w:noWrap w:val="0"/>
            <w:tcMar>
              <w:top w:w="15" w:type="dxa"/>
              <w:left w:w="15" w:type="dxa"/>
              <w:right w:w="15" w:type="dxa"/>
            </w:tcMar>
            <w:vAlign w:val="bottom"/>
          </w:tcPr>
          <w:p w14:paraId="2B3BC710">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(1)大米的食品安全指标应符合GB2715-2016《食品安全国家标准》的规定，大米的质量指标不低于GB/T 1354-2018的籼米二级等级指标及质量指标要求。</w:t>
            </w:r>
          </w:p>
          <w:p w14:paraId="12DED8A0">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(2)食用植物油为成品菜籽油、大豆油，食品安全指标应符合GB 2716-2018的规定，菜籽油质量指标不低于GB/T1536-2021一级压榨成品菜籽油的质量指标要求，大豆油质量指标不低于GB/T 1535-2017一级成品大豆油的质量指标要求。严禁配送时使用循环包装容器(周转桶)盛装食用油。</w:t>
            </w:r>
          </w:p>
          <w:p w14:paraId="522ED6A8">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(3)大米、食用油中污染物限量标准应符合国家标准GB2762-2022、GB2761-2017规定，符合GB 2715-2016(食品安全国家标准)</w:t>
            </w:r>
            <w:r>
              <w:rPr>
                <w:rFonts w:hint="eastAsia" w:ascii="仿宋" w:hAnsi="仿宋" w:eastAsia="仿宋" w:cs="仿宋"/>
                <w:color w:val="auto"/>
                <w:kern w:val="0"/>
                <w:sz w:val="28"/>
                <w:szCs w:val="28"/>
                <w:highlight w:val="none"/>
                <w:lang w:eastAsia="zh-CN" w:bidi="ar"/>
              </w:rPr>
              <w:t>；</w:t>
            </w:r>
            <w:r>
              <w:rPr>
                <w:rFonts w:hint="eastAsia" w:ascii="仿宋" w:hAnsi="仿宋" w:eastAsia="仿宋" w:cs="仿宋"/>
                <w:color w:val="auto"/>
                <w:kern w:val="0"/>
                <w:sz w:val="28"/>
                <w:szCs w:val="28"/>
                <w:highlight w:val="none"/>
                <w:lang w:bidi="ar"/>
              </w:rPr>
              <w:t>符合国家相关规定的质量标准、环保标准、技术参数和规格要求，并达到采购人对食材的要求。不得提供假冒伪劣、有毒有害食品。</w:t>
            </w:r>
          </w:p>
          <w:p w14:paraId="11F4ADD4">
            <w:pPr>
              <w:keepNext w:val="0"/>
              <w:keepLines w:val="0"/>
              <w:pageBreakBefore w:val="0"/>
              <w:widowControl/>
              <w:kinsoku/>
              <w:wordWrap w:val="0"/>
              <w:overflowPunct/>
              <w:topLinePunct w:val="0"/>
              <w:autoSpaceDE/>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(4)如遇国家最新标准出台按照新标准要求。</w:t>
            </w:r>
          </w:p>
        </w:tc>
      </w:tr>
      <w:tr w14:paraId="67182A4D">
        <w:trPr>
          <w:trHeight w:val="1007" w:hRule="atLeast"/>
          <w:jc w:val="center"/>
        </w:trPr>
        <w:tc>
          <w:tcPr>
            <w:tcW w:w="385" w:type="pct"/>
            <w:vMerge w:val="continue"/>
            <w:noWrap w:val="0"/>
            <w:tcMar>
              <w:top w:w="15" w:type="dxa"/>
              <w:left w:w="15" w:type="dxa"/>
              <w:right w:w="15" w:type="dxa"/>
            </w:tcMar>
            <w:vAlign w:val="center"/>
          </w:tcPr>
          <w:p w14:paraId="30FD979E">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690" w:type="pct"/>
            <w:noWrap w:val="0"/>
            <w:tcMar>
              <w:top w:w="15" w:type="dxa"/>
              <w:left w:w="15" w:type="dxa"/>
              <w:right w:w="15" w:type="dxa"/>
            </w:tcMar>
            <w:vAlign w:val="center"/>
          </w:tcPr>
          <w:p w14:paraId="28439DF7">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面粉</w:t>
            </w:r>
          </w:p>
        </w:tc>
        <w:tc>
          <w:tcPr>
            <w:tcW w:w="3923" w:type="pct"/>
            <w:noWrap w:val="0"/>
            <w:tcMar>
              <w:top w:w="15" w:type="dxa"/>
              <w:left w:w="15" w:type="dxa"/>
              <w:right w:w="15" w:type="dxa"/>
            </w:tcMar>
            <w:vAlign w:val="bottom"/>
          </w:tcPr>
          <w:p w14:paraId="04C8F056">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面粉中污染物限量标准应符合国家标准GB 2762-2022 、GB2761-2017规定，符合GB2715-2016《食品安全国家标准粮食》</w:t>
            </w:r>
            <w:r>
              <w:rPr>
                <w:rFonts w:hint="eastAsia" w:ascii="仿宋" w:hAnsi="仿宋" w:eastAsia="仿宋" w:cs="仿宋"/>
                <w:color w:val="auto"/>
                <w:kern w:val="0"/>
                <w:sz w:val="28"/>
                <w:szCs w:val="28"/>
                <w:highlight w:val="none"/>
                <w:lang w:eastAsia="zh-CN" w:bidi="ar"/>
              </w:rPr>
              <w:t>，</w:t>
            </w:r>
            <w:r>
              <w:rPr>
                <w:rFonts w:hint="eastAsia" w:ascii="仿宋" w:hAnsi="仿宋" w:eastAsia="仿宋" w:cs="仿宋"/>
                <w:color w:val="auto"/>
                <w:kern w:val="0"/>
                <w:sz w:val="28"/>
                <w:szCs w:val="28"/>
                <w:highlight w:val="none"/>
                <w:lang w:bidi="ar"/>
              </w:rPr>
              <w:t>须符合GB/T 1355-2021《小麦粉》、GB/T 8607-1988《高筋小麦粉》或国家卫生、食品安全最新标准，即预包装原料必须为原公司(厂)生产的全新产品，符合国家相关规定的质量标准、环保标准、技术参数和规格要求，并达到采购人对食材的要求。不得提供假冒伪劣、有毒有害食品。如遇国家最新标准出台按照新标准要求。</w:t>
            </w:r>
          </w:p>
        </w:tc>
      </w:tr>
      <w:tr w14:paraId="0F2BD65B">
        <w:trPr>
          <w:trHeight w:val="1007" w:hRule="atLeast"/>
          <w:jc w:val="center"/>
        </w:trPr>
        <w:tc>
          <w:tcPr>
            <w:tcW w:w="385" w:type="pct"/>
            <w:vMerge w:val="continue"/>
            <w:noWrap w:val="0"/>
            <w:tcMar>
              <w:top w:w="15" w:type="dxa"/>
              <w:left w:w="15" w:type="dxa"/>
              <w:right w:w="15" w:type="dxa"/>
            </w:tcMar>
            <w:vAlign w:val="center"/>
          </w:tcPr>
          <w:p w14:paraId="580A8702">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690" w:type="pct"/>
            <w:noWrap w:val="0"/>
            <w:tcMar>
              <w:top w:w="15" w:type="dxa"/>
              <w:left w:w="15" w:type="dxa"/>
              <w:right w:w="15" w:type="dxa"/>
            </w:tcMar>
            <w:vAlign w:val="center"/>
          </w:tcPr>
          <w:p w14:paraId="3060663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奶制品</w:t>
            </w:r>
          </w:p>
        </w:tc>
        <w:tc>
          <w:tcPr>
            <w:tcW w:w="3923" w:type="pct"/>
            <w:noWrap w:val="0"/>
            <w:tcMar>
              <w:top w:w="15" w:type="dxa"/>
              <w:left w:w="15" w:type="dxa"/>
              <w:right w:w="15" w:type="dxa"/>
            </w:tcMar>
            <w:vAlign w:val="bottom"/>
          </w:tcPr>
          <w:p w14:paraId="0641523C">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(1)乳制品(仅限发酵乳、巴氏杀菌乳、灭菌乳、调制乳)的食品安全指标应分别符合GB 19302-2010、GB 19645-2010、GB 25190-2010、GB 25191-2010的规定。</w:t>
            </w:r>
          </w:p>
          <w:p w14:paraId="76CA0D8D">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(2)其中：①调制乳以不低于80%的生牛乳为原料生产，符合GB 25191-2010国家标准，色泽：呈均匀一致的乳白色或具有调制乳应有的色泽，气味：具有调制乳应有的滋味和气味，组织状态：均匀的液体，无凝块，无粘稠现象。②乳制品配送时产品保质期到期截止时间应大于保质期三分之二的时间。</w:t>
            </w:r>
          </w:p>
          <w:p w14:paraId="2331027C">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(3)如遇国家最新标准出台按照新标准要求。</w:t>
            </w:r>
          </w:p>
        </w:tc>
      </w:tr>
      <w:tr w14:paraId="49421F3B">
        <w:trPr>
          <w:trHeight w:val="904" w:hRule="atLeast"/>
          <w:jc w:val="center"/>
        </w:trPr>
        <w:tc>
          <w:tcPr>
            <w:tcW w:w="385" w:type="pct"/>
            <w:noWrap w:val="0"/>
            <w:tcMar>
              <w:top w:w="15" w:type="dxa"/>
              <w:left w:w="15" w:type="dxa"/>
              <w:right w:w="15" w:type="dxa"/>
            </w:tcMar>
            <w:vAlign w:val="center"/>
          </w:tcPr>
          <w:p w14:paraId="26C8CB7D">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2</w:t>
            </w:r>
          </w:p>
        </w:tc>
        <w:tc>
          <w:tcPr>
            <w:tcW w:w="690" w:type="pct"/>
            <w:noWrap w:val="0"/>
            <w:tcMar>
              <w:top w:w="15" w:type="dxa"/>
              <w:left w:w="15" w:type="dxa"/>
              <w:right w:w="15" w:type="dxa"/>
            </w:tcMar>
            <w:vAlign w:val="center"/>
          </w:tcPr>
          <w:p w14:paraId="06595CA3">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肉类</w:t>
            </w:r>
          </w:p>
        </w:tc>
        <w:tc>
          <w:tcPr>
            <w:tcW w:w="3923" w:type="pct"/>
            <w:noWrap w:val="0"/>
            <w:tcMar>
              <w:top w:w="15" w:type="dxa"/>
              <w:left w:w="15" w:type="dxa"/>
              <w:right w:w="15" w:type="dxa"/>
            </w:tcMar>
            <w:vAlign w:val="bottom"/>
          </w:tcPr>
          <w:p w14:paraId="60D74D0E">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(1)肉和肉制品符合GB 20799-2016、GB2726-2016、GB2730-2015规定，所供肉类不得检出国务院食品安全委员会办公室《“瘦肉精”专项整治方案》(食安办</w:t>
            </w:r>
            <w:r>
              <w:rPr>
                <w:rFonts w:hint="eastAsia" w:ascii="仿宋" w:hAnsi="仿宋" w:eastAsia="仿宋" w:cs="仿宋"/>
                <w:color w:val="auto"/>
                <w:kern w:val="0"/>
                <w:sz w:val="28"/>
                <w:szCs w:val="28"/>
                <w:highlight w:val="none"/>
                <w:lang w:eastAsia="zh-CN" w:bidi="ar"/>
              </w:rPr>
              <w:t>（</w:t>
            </w:r>
            <w:r>
              <w:rPr>
                <w:rFonts w:hint="eastAsia" w:ascii="仿宋" w:hAnsi="仿宋" w:eastAsia="仿宋" w:cs="仿宋"/>
                <w:color w:val="auto"/>
                <w:kern w:val="0"/>
                <w:sz w:val="28"/>
                <w:szCs w:val="28"/>
                <w:highlight w:val="none"/>
                <w:lang w:bidi="ar"/>
              </w:rPr>
              <w:t>2011)14号)规定的-第20页-“瘦肉精”品质目录。GB 31650-2019《食品安全国家标准食品中兽药最大残留限量》。</w:t>
            </w:r>
          </w:p>
          <w:p w14:paraId="48C03458">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(2)肉类具有正常的颜色、光泽和气味，肌肉呈现均匀的红色，脂肪洁白，外表微干或微湿润，不粘手，弹性良好。</w:t>
            </w:r>
          </w:p>
          <w:p w14:paraId="0F43FCF1">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(3)如遇国家最新标准出台按照新标准要求。</w:t>
            </w:r>
          </w:p>
        </w:tc>
      </w:tr>
      <w:tr w14:paraId="460D0780">
        <w:trPr>
          <w:trHeight w:val="657" w:hRule="atLeast"/>
          <w:jc w:val="center"/>
        </w:trPr>
        <w:tc>
          <w:tcPr>
            <w:tcW w:w="385" w:type="pct"/>
            <w:noWrap w:val="0"/>
            <w:tcMar>
              <w:top w:w="15" w:type="dxa"/>
              <w:left w:w="15" w:type="dxa"/>
              <w:right w:w="15" w:type="dxa"/>
            </w:tcMar>
            <w:vAlign w:val="center"/>
          </w:tcPr>
          <w:p w14:paraId="37F50214">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val="en-US" w:eastAsia="zh-CN" w:bidi="ar"/>
              </w:rPr>
              <w:t>3</w:t>
            </w:r>
          </w:p>
        </w:tc>
        <w:tc>
          <w:tcPr>
            <w:tcW w:w="690" w:type="pct"/>
            <w:noWrap w:val="0"/>
            <w:tcMar>
              <w:top w:w="15" w:type="dxa"/>
              <w:left w:w="15" w:type="dxa"/>
              <w:right w:w="15" w:type="dxa"/>
            </w:tcMar>
            <w:vAlign w:val="center"/>
          </w:tcPr>
          <w:p w14:paraId="1BAEA16A">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蔬菜（含客餐）及豆制品类</w:t>
            </w:r>
          </w:p>
        </w:tc>
        <w:tc>
          <w:tcPr>
            <w:tcW w:w="3923" w:type="pct"/>
            <w:noWrap w:val="0"/>
            <w:tcMar>
              <w:top w:w="15" w:type="dxa"/>
              <w:left w:w="15" w:type="dxa"/>
              <w:right w:w="15" w:type="dxa"/>
            </w:tcMar>
            <w:vAlign w:val="bottom"/>
          </w:tcPr>
          <w:p w14:paraId="46766866">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蔬菜类须保证无黄叶、枯死叶、无虫、无杂质，当日配送，原菜须保证菜面干净、无明显泥土、码放整齐、无破损、不得过熟或欠熟。并按相关规定配送前采样送检，提供具有农药、杀虫剂等残留检测合格的报告。农药残留符合GB 2763-2026《食品安全国家标准食品中农药最大残留限量》要求。</w:t>
            </w:r>
          </w:p>
          <w:p w14:paraId="3FCF8B5B">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(2)豆制品符合GB2712-2014《食品安全国家标准豆制品》要求。</w:t>
            </w:r>
          </w:p>
          <w:p w14:paraId="403343D2">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(3)如遇国家最新标准出台按照新标准要求。</w:t>
            </w:r>
          </w:p>
        </w:tc>
      </w:tr>
      <w:tr w14:paraId="6E208E64">
        <w:trPr>
          <w:trHeight w:val="590" w:hRule="atLeast"/>
          <w:jc w:val="center"/>
        </w:trPr>
        <w:tc>
          <w:tcPr>
            <w:tcW w:w="385" w:type="pct"/>
            <w:vMerge w:val="restart"/>
            <w:noWrap w:val="0"/>
            <w:tcMar>
              <w:top w:w="15" w:type="dxa"/>
              <w:left w:w="15" w:type="dxa"/>
              <w:right w:w="15" w:type="dxa"/>
            </w:tcMar>
            <w:vAlign w:val="center"/>
          </w:tcPr>
          <w:p w14:paraId="4FF0B30F">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val="en-US" w:eastAsia="zh-CN" w:bidi="ar"/>
              </w:rPr>
              <w:t>4</w:t>
            </w:r>
          </w:p>
        </w:tc>
        <w:tc>
          <w:tcPr>
            <w:tcW w:w="690" w:type="pct"/>
            <w:noWrap w:val="0"/>
            <w:tcMar>
              <w:top w:w="15" w:type="dxa"/>
              <w:left w:w="15" w:type="dxa"/>
              <w:right w:w="15" w:type="dxa"/>
            </w:tcMar>
            <w:vAlign w:val="center"/>
          </w:tcPr>
          <w:p w14:paraId="509046B2">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家禽、水产品及禽蛋（含蛋鸡）类</w:t>
            </w:r>
          </w:p>
        </w:tc>
        <w:tc>
          <w:tcPr>
            <w:tcW w:w="3923" w:type="pct"/>
            <w:noWrap w:val="0"/>
            <w:tcMar>
              <w:top w:w="15" w:type="dxa"/>
              <w:left w:w="15" w:type="dxa"/>
              <w:right w:w="15" w:type="dxa"/>
            </w:tcMar>
            <w:vAlign w:val="bottom"/>
          </w:tcPr>
          <w:p w14:paraId="4F5B3635">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(1)家禽类符合GB/T36177-2018标准。</w:t>
            </w:r>
          </w:p>
          <w:p w14:paraId="10888755">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(2)鲜禽蛋类食品安全指标应符合GB 2749-2015的规定，感官指标不低于国家有关食品质量标准的二级指标要求；生鲜禽蛋应有其所在地农业部门的检疫(或检测)合格证明或检疫(或检测)验讫标识。保证新鲜、清洁、无破损；外壳坚固完整，色泽自然有光泽；包装应采用符合国家卫生标准要求的包装材料。</w:t>
            </w:r>
          </w:p>
          <w:p w14:paraId="58AEE7E8">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(3)水产品(海鱼、淡水鱼的草鱼、鲢鱼、鲫鱼、鲤鱼等)的食品安全指标应分别符合GB 2733-2015的规定。</w:t>
            </w:r>
          </w:p>
          <w:p w14:paraId="691A54F5">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(4)如遇国家最新标准出台按照新标准要求。</w:t>
            </w:r>
          </w:p>
        </w:tc>
      </w:tr>
      <w:tr w14:paraId="6B309B48">
        <w:trPr>
          <w:trHeight w:val="651" w:hRule="atLeast"/>
          <w:jc w:val="center"/>
        </w:trPr>
        <w:tc>
          <w:tcPr>
            <w:tcW w:w="385" w:type="pct"/>
            <w:vMerge w:val="restart"/>
            <w:noWrap w:val="0"/>
            <w:tcMar>
              <w:top w:w="15" w:type="dxa"/>
              <w:left w:w="15" w:type="dxa"/>
              <w:right w:w="15" w:type="dxa"/>
            </w:tcMar>
            <w:vAlign w:val="center"/>
          </w:tcPr>
          <w:p w14:paraId="33DEF0E9">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val="en-US" w:eastAsia="zh-CN" w:bidi="ar"/>
              </w:rPr>
              <w:t>5</w:t>
            </w:r>
          </w:p>
        </w:tc>
        <w:tc>
          <w:tcPr>
            <w:tcW w:w="690" w:type="pct"/>
            <w:noWrap w:val="0"/>
            <w:tcMar>
              <w:top w:w="15" w:type="dxa"/>
              <w:left w:w="15" w:type="dxa"/>
              <w:right w:w="15" w:type="dxa"/>
            </w:tcMar>
            <w:vAlign w:val="center"/>
          </w:tcPr>
          <w:p w14:paraId="6A1220BC">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干货、调料类</w:t>
            </w:r>
          </w:p>
        </w:tc>
        <w:tc>
          <w:tcPr>
            <w:tcW w:w="3923" w:type="pct"/>
            <w:noWrap w:val="0"/>
            <w:tcMar>
              <w:top w:w="15" w:type="dxa"/>
              <w:left w:w="15" w:type="dxa"/>
              <w:right w:w="15" w:type="dxa"/>
            </w:tcMar>
            <w:vAlign w:val="center"/>
          </w:tcPr>
          <w:p w14:paraId="1AF491E6">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(1)感官指标：产品色泽正常，无异常；具有该品种固有的香味，无异味；封口平整，无破包、夹包、漏包，无污染。</w:t>
            </w:r>
          </w:p>
          <w:p w14:paraId="3BBE8076">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(2)每批次具有相应的质检报告。食品标签符合GB7718要求。</w:t>
            </w:r>
          </w:p>
          <w:p w14:paraId="6CFFE67D">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(3)如遇国家最新标准出台按照新标准要求。</w:t>
            </w:r>
          </w:p>
        </w:tc>
      </w:tr>
      <w:tr w14:paraId="50933FA6">
        <w:trPr>
          <w:trHeight w:val="620" w:hRule="atLeast"/>
          <w:jc w:val="center"/>
        </w:trPr>
        <w:tc>
          <w:tcPr>
            <w:tcW w:w="385" w:type="pct"/>
            <w:vMerge w:val="continue"/>
            <w:noWrap w:val="0"/>
            <w:tcMar>
              <w:top w:w="15" w:type="dxa"/>
              <w:left w:w="15" w:type="dxa"/>
              <w:right w:w="15" w:type="dxa"/>
            </w:tcMar>
            <w:vAlign w:val="center"/>
          </w:tcPr>
          <w:p w14:paraId="41CE75DE">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bidi="ar"/>
              </w:rPr>
            </w:pPr>
          </w:p>
        </w:tc>
        <w:tc>
          <w:tcPr>
            <w:tcW w:w="690" w:type="pct"/>
            <w:noWrap w:val="0"/>
            <w:tcMar>
              <w:top w:w="15" w:type="dxa"/>
              <w:left w:w="15" w:type="dxa"/>
              <w:right w:w="15" w:type="dxa"/>
            </w:tcMar>
            <w:vAlign w:val="center"/>
          </w:tcPr>
          <w:p w14:paraId="18BBE33F">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eastAsia="zh-CN" w:bidi="ar"/>
              </w:rPr>
            </w:pPr>
            <w:r>
              <w:rPr>
                <w:rFonts w:hint="eastAsia" w:ascii="仿宋" w:hAnsi="仿宋" w:eastAsia="仿宋" w:cs="仿宋"/>
                <w:color w:val="auto"/>
                <w:kern w:val="0"/>
                <w:sz w:val="28"/>
                <w:szCs w:val="28"/>
                <w:highlight w:val="none"/>
                <w:lang w:val="en-US" w:eastAsia="zh-CN" w:bidi="ar"/>
              </w:rPr>
              <w:t>调味品</w:t>
            </w:r>
          </w:p>
        </w:tc>
        <w:tc>
          <w:tcPr>
            <w:tcW w:w="3923" w:type="pct"/>
            <w:noWrap w:val="0"/>
            <w:tcMar>
              <w:top w:w="15" w:type="dxa"/>
              <w:left w:w="15" w:type="dxa"/>
              <w:right w:w="15" w:type="dxa"/>
            </w:tcMar>
            <w:vAlign w:val="center"/>
          </w:tcPr>
          <w:p w14:paraId="17CF1207">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bidi="ar"/>
              </w:rPr>
            </w:pPr>
            <w:r>
              <w:rPr>
                <w:rFonts w:hint="eastAsia" w:ascii="仿宋" w:hAnsi="仿宋" w:eastAsia="仿宋" w:cs="仿宋"/>
                <w:color w:val="auto"/>
                <w:kern w:val="0"/>
                <w:sz w:val="28"/>
                <w:szCs w:val="28"/>
                <w:highlight w:val="none"/>
                <w:lang w:bidi="ar"/>
              </w:rPr>
              <w:t>产品符合国家质量安全检验标准，随产品提供该批次产品质量检测合格证。产品包装完好无损、外观无霉变、无斑点、无腐烂变质，有该物品独有的气味、无异味。凭出厂合格证与检验员章确认质量，具有相关产品检验报告。须符合《食品安全国家标准食品中污染物限量》GB2762-2022及《食品安全国家标准食品中真菌毒素限量》GB 2761-2017的规定，食用盐食品添加剂与营养强化剂的质量应符合相应的标准和有关要求。如遇国家最新标准出台按照新标准要求。</w:t>
            </w:r>
          </w:p>
        </w:tc>
      </w:tr>
      <w:tr w14:paraId="227F69F3">
        <w:trPr>
          <w:trHeight w:val="2320" w:hRule="atLeast"/>
          <w:jc w:val="center"/>
        </w:trPr>
        <w:tc>
          <w:tcPr>
            <w:tcW w:w="385" w:type="pct"/>
            <w:noWrap w:val="0"/>
            <w:tcMar>
              <w:top w:w="15" w:type="dxa"/>
              <w:left w:w="15" w:type="dxa"/>
              <w:right w:w="15" w:type="dxa"/>
            </w:tcMar>
            <w:vAlign w:val="center"/>
          </w:tcPr>
          <w:p w14:paraId="09C87BB0">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6</w:t>
            </w:r>
          </w:p>
        </w:tc>
        <w:tc>
          <w:tcPr>
            <w:tcW w:w="690" w:type="pct"/>
            <w:noWrap w:val="0"/>
            <w:tcMar>
              <w:top w:w="15" w:type="dxa"/>
              <w:left w:w="15" w:type="dxa"/>
              <w:right w:w="15" w:type="dxa"/>
            </w:tcMar>
            <w:vAlign w:val="center"/>
          </w:tcPr>
          <w:p w14:paraId="323D8615">
            <w:pPr>
              <w:pageBreakBefore w:val="0"/>
              <w:widowControl/>
              <w:kinsoku/>
              <w:overflowPunct/>
              <w:topLinePunct w:val="0"/>
              <w:autoSpaceDN/>
              <w:bidi w:val="0"/>
              <w:adjustRightInd/>
              <w:snapToGrid/>
              <w:spacing w:line="360" w:lineRule="auto"/>
              <w:jc w:val="center"/>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点心熟食</w:t>
            </w:r>
          </w:p>
        </w:tc>
        <w:tc>
          <w:tcPr>
            <w:tcW w:w="3923" w:type="pct"/>
            <w:noWrap w:val="0"/>
            <w:tcMar>
              <w:top w:w="15" w:type="dxa"/>
              <w:left w:w="15" w:type="dxa"/>
              <w:right w:w="15" w:type="dxa"/>
            </w:tcMar>
            <w:vAlign w:val="bottom"/>
          </w:tcPr>
          <w:p w14:paraId="377E0D5D">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(1) 产品须符合 GB 2760-2024《食品安全国家标准 食品添加剂使用标准》、GB 2762-2022《食品安全国家标准 食品中污染物限量》、GB 2761-2025《食品安全国家标准 食品中真菌毒素限量》 要求；</w:t>
            </w:r>
          </w:p>
          <w:p w14:paraId="7D189DC1">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(2) 加工过程须符合 GB 31654-2021《食品安全国家标准 餐饮服务通用卫生规范》，熟制食品中心温度≥70℃，冷却、储存、运输全程符合保温 / 冷链要求；</w:t>
            </w:r>
          </w:p>
          <w:p w14:paraId="54927970">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(3) 感官要求：外形完整、大小均匀、无破损、无露馅、无焦糊、无霉斑；具有本品种正常香味，无酸败、馊味、哈喇味等异味；口感松软 / 筋道适中，无夹生、无异物、无杂质；</w:t>
            </w:r>
          </w:p>
          <w:p w14:paraId="1FC127D9">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(4) 微生物指标符合 GB 7099-2015《食品安全国家标准 糕点、面包卫生标准》，含肉馅 / 馅料产品须完全熟透，无血水、无夹生；菌落总数、大肠菌群、致病菌（沙门氏菌、金黄色葡萄球菌、志贺氏菌）须符合国家标准要求；</w:t>
            </w:r>
          </w:p>
          <w:p w14:paraId="29237304">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(5) 预包装产品标签符合 GB 7718-2011《食品安全国家标准 预包装食品标签通则》，配送时产品保质期剩余时间≥总保质期的 2/3，包装完好、无破损、无漏气、无受潮；</w:t>
            </w:r>
          </w:p>
          <w:p w14:paraId="249EEC1E">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(6) 配送温度：热食类≥60℃，速冻 / 冷食类≤-18℃，运输工具清洁卫生、无异味、无污染；</w:t>
            </w:r>
          </w:p>
          <w:p w14:paraId="7A54F440">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(7) 每批次须提供出厂检验合格报告、原料进货凭证、食品生产 / 经营许可证复印件，无合格证明材料一律拒收；</w:t>
            </w:r>
          </w:p>
          <w:p w14:paraId="4B75775C">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(8) 如遇国家最新标准出台，按照新标准要求执行。</w:t>
            </w:r>
          </w:p>
        </w:tc>
      </w:tr>
      <w:tr w14:paraId="734F0687">
        <w:trPr>
          <w:trHeight w:val="636" w:hRule="atLeast"/>
          <w:jc w:val="center"/>
        </w:trPr>
        <w:tc>
          <w:tcPr>
            <w:tcW w:w="5000" w:type="pct"/>
            <w:gridSpan w:val="3"/>
            <w:noWrap w:val="0"/>
            <w:tcMar>
              <w:top w:w="15" w:type="dxa"/>
              <w:left w:w="15" w:type="dxa"/>
              <w:right w:w="15" w:type="dxa"/>
            </w:tcMar>
            <w:vAlign w:val="bottom"/>
          </w:tcPr>
          <w:p w14:paraId="60F4D4BB">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注：（1）如采购人采购货物中，有货物未明确验收标准，则按照国家相关规定验收。</w:t>
            </w:r>
          </w:p>
          <w:p w14:paraId="07CD4750">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2）成交供应商应保证严格遵守采购人对物资采购的索证要求，物资保管员首先要展开对随货同行产品合格检验报告等资质材料验收，货物无检验报告的不得验收入库，对未达要求的不合格货物，一律及时免费退换。</w:t>
            </w:r>
          </w:p>
          <w:p w14:paraId="2357DFEC">
            <w:pPr>
              <w:pageBreakBefore w:val="0"/>
              <w:widowControl/>
              <w:kinsoku/>
              <w:overflowPunct/>
              <w:topLinePunct w:val="0"/>
              <w:autoSpaceDN/>
              <w:bidi w:val="0"/>
              <w:adjustRightInd/>
              <w:snapToGrid/>
              <w:spacing w:line="360" w:lineRule="auto"/>
              <w:jc w:val="left"/>
              <w:textAlignment w:val="center"/>
              <w:rPr>
                <w:rFonts w:hint="eastAsia" w:ascii="仿宋" w:hAnsi="仿宋" w:eastAsia="仿宋" w:cs="仿宋"/>
                <w:color w:val="auto"/>
                <w:kern w:val="0"/>
                <w:sz w:val="28"/>
                <w:szCs w:val="28"/>
                <w:highlight w:val="none"/>
                <w:lang w:val="en-US" w:eastAsia="zh-CN" w:bidi="ar"/>
              </w:rPr>
            </w:pPr>
            <w:r>
              <w:rPr>
                <w:rFonts w:hint="eastAsia" w:ascii="仿宋" w:hAnsi="仿宋" w:eastAsia="仿宋" w:cs="仿宋"/>
                <w:color w:val="auto"/>
                <w:kern w:val="0"/>
                <w:sz w:val="28"/>
                <w:szCs w:val="28"/>
                <w:highlight w:val="none"/>
                <w:lang w:val="en-US" w:eastAsia="zh-CN" w:bidi="ar"/>
              </w:rPr>
              <w:t>（3）以上货物中属预包装货物的，包装日期均应在有效食用期内，有效期不得低于保质期的3/4。</w:t>
            </w:r>
          </w:p>
        </w:tc>
      </w:tr>
    </w:tbl>
    <w:p w14:paraId="545E8156">
      <w:pPr>
        <w:pStyle w:val="2"/>
        <w:rPr>
          <w:rFonts w:hint="eastAsia"/>
          <w:lang w:val="en-US" w:eastAsia="zh-CN"/>
        </w:rPr>
      </w:pPr>
    </w:p>
    <w:p w14:paraId="1BF2A0AD">
      <w:bookmarkStart w:id="5" w:name="_GoBack"/>
      <w:bookmarkEnd w:id="5"/>
    </w:p>
    <w:sectPr>
      <w:pgSz w:w="11850" w:h="16783"/>
      <w:pgMar w:top="1440" w:right="1440" w:bottom="1440" w:left="144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704020202090204"/>
    <w:charset w:val="01"/>
    <w:family w:val="swiss"/>
    <w:pitch w:val="default"/>
    <w:sig w:usb0="E0000EFF" w:usb1="4000785B"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609020205090404"/>
    <w:charset w:val="01"/>
    <w:family w:val="modern"/>
    <w:pitch w:val="default"/>
    <w:sig w:usb0="E0000EFF" w:usb1="40007843" w:usb2="00000001" w:usb3="00000000" w:csb0="400001BF" w:csb1="DFF7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ingFang SC">
    <w:panose1 w:val="020B0400000000000000"/>
    <w:charset w:val="86"/>
    <w:family w:val="auto"/>
    <w:pitch w:val="default"/>
    <w:sig w:usb0="A00002FF" w:usb1="7ACFFDFB" w:usb2="00000017" w:usb3="00000000" w:csb0="00040001" w:csb1="00000000"/>
  </w:font>
  <w:font w:name="Tahoma">
    <w:panose1 w:val="020B0804030504040204"/>
    <w:charset w:val="00"/>
    <w:family w:val="auto"/>
    <w:pitch w:val="default"/>
    <w:sig w:usb0="E1002A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D888D">
    <w:pPr>
      <w:pStyle w:val="4"/>
      <w:jc w:val="center"/>
      <w:rPr>
        <w:rFonts w:ascii="宋体" w:hAnsi="宋体"/>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6514B">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BF06DF"/>
    <w:rsid w:val="5ABF06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3"/>
    <w:uiPriority w:val="0"/>
    <w:pPr>
      <w:spacing w:after="120" w:afterLines="0"/>
    </w:pPr>
    <w:rPr>
      <w:rFonts w:ascii="Calibri"/>
      <w:kern w:val="2"/>
      <w:sz w:val="21"/>
      <w:szCs w:val="24"/>
    </w:rPr>
  </w:style>
  <w:style w:type="paragraph" w:styleId="3">
    <w:name w:val="Body Text First Indent"/>
    <w:basedOn w:val="2"/>
    <w:next w:val="1"/>
    <w:unhideWhenUsed/>
    <w:qFormat/>
    <w:uiPriority w:val="99"/>
    <w:pPr>
      <w:ind w:firstLine="420" w:firstLineChars="100"/>
    </w:pPr>
  </w:style>
  <w:style w:type="paragraph" w:styleId="4">
    <w:name w:val="footer"/>
    <w:basedOn w:val="1"/>
    <w:uiPriority w:val="99"/>
    <w:pPr>
      <w:tabs>
        <w:tab w:val="center" w:pos="4153"/>
        <w:tab w:val="right" w:pos="8306"/>
      </w:tabs>
      <w:snapToGrid w:val="0"/>
      <w:jc w:val="left"/>
    </w:pPr>
    <w:rPr>
      <w:sz w:val="18"/>
      <w:szCs w:val="20"/>
    </w:rPr>
  </w:style>
  <w:style w:type="paragraph" w:styleId="5">
    <w:name w:val="header"/>
    <w:basedOn w:val="1"/>
    <w:uiPriority w:val="0"/>
    <w:pPr>
      <w:pBdr>
        <w:bottom w:val="single" w:color="auto" w:sz="6" w:space="1"/>
      </w:pBdr>
      <w:tabs>
        <w:tab w:val="center" w:pos="4153"/>
        <w:tab w:val="right" w:pos="8306"/>
      </w:tabs>
      <w:snapToGrid w:val="0"/>
      <w:jc w:val="center"/>
    </w:pPr>
    <w:rPr>
      <w:sz w:val="18"/>
      <w:szCs w:val="20"/>
    </w:rPr>
  </w:style>
  <w:style w:type="paragraph" w:styleId="6">
    <w:name w:val="Normal (Web)"/>
    <w:basedOn w:val="1"/>
    <w:uiPriority w:val="0"/>
    <w:pPr>
      <w:widowControl/>
      <w:spacing w:before="100" w:beforeAutospacing="1" w:after="100" w:afterAutospacing="1"/>
      <w:jc w:val="left"/>
    </w:pPr>
    <w:rPr>
      <w:rFonts w:ascii="宋体" w:hAnsi="宋体"/>
      <w:kern w:val="0"/>
      <w:sz w:val="18"/>
      <w:szCs w:val="18"/>
    </w:rPr>
  </w:style>
  <w:style w:type="table" w:styleId="8">
    <w:name w:val="Table Grid"/>
    <w:basedOn w:val="7"/>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NormalCharacter"/>
    <w:semiHidden/>
    <w:qFormat/>
    <w:uiPriority w:val="0"/>
    <w:rPr>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Office_12.1.25195.25195_F1E327BC-269C-435d-A152-05C5408002CA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2026-04-09T17:04:00Z</dcterms:created>
  <dc:creator>大空翼</dc:creator>
  <cp:lastModifiedBy>大空翼</cp:lastModifiedBy>
  <dcterms:modified xsi:type="dcterms:W3CDTF">2026-04-09T17:04:59Z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2052-12.1.25195.25195</vt:lpwstr>
  </property>
  <property fmtid="{D5CDD505-2E9C-101B-9397-08002B2CF9AE}" pid="3" name="ICV">
    <vt:lpwstr>155847EDCEF3932AA66BD769C11BC26D_41</vt:lpwstr>
  </property>
</Properties>
</file>